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AF3A" w14:textId="6E8C9E82" w:rsidR="00193F65" w:rsidRPr="00EE7204" w:rsidRDefault="00EE7204" w:rsidP="0037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204">
        <w:rPr>
          <w:rFonts w:ascii="Times New Roman" w:hAnsi="Times New Roman" w:cs="Times New Roman"/>
          <w:b/>
          <w:bCs/>
          <w:sz w:val="28"/>
          <w:szCs w:val="28"/>
        </w:rPr>
        <w:t>WYKREŚLENIE Z  EWIDENCJI STOWARZYSZEŃ ZWYKŁYCH</w:t>
      </w:r>
    </w:p>
    <w:p w14:paraId="0D3B37FD" w14:textId="77777777" w:rsidR="00193F65" w:rsidRPr="008D4045" w:rsidRDefault="00193F65" w:rsidP="00193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DF9850" w14:textId="77777777" w:rsidR="00193F65" w:rsidRPr="008D4045" w:rsidRDefault="00193F65" w:rsidP="0019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Miejsce załatwienia sprawy:</w:t>
      </w:r>
    </w:p>
    <w:p w14:paraId="23E2FFC5" w14:textId="77777777" w:rsidR="00193F65" w:rsidRPr="008D4045" w:rsidRDefault="00193F65" w:rsidP="0019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7ADFB6" w14:textId="4E1A0057" w:rsidR="00193F65" w:rsidRPr="008D4045" w:rsidRDefault="00193F65" w:rsidP="0019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Starostwo Powiatowe w Gorzowie Wlkp., </w:t>
      </w:r>
      <w:r w:rsidRPr="008D4045">
        <w:rPr>
          <w:rFonts w:ascii="Times New Roman" w:eastAsia="Times New Roman" w:hAnsi="Times New Roman" w:cs="Times New Roman"/>
          <w:sz w:val="24"/>
          <w:szCs w:val="24"/>
        </w:rPr>
        <w:br/>
      </w:r>
      <w:r w:rsidR="00E64527" w:rsidRPr="008D4045">
        <w:rPr>
          <w:rFonts w:ascii="Times New Roman" w:eastAsia="Times New Roman" w:hAnsi="Times New Roman" w:cs="Times New Roman"/>
          <w:sz w:val="24"/>
          <w:szCs w:val="24"/>
        </w:rPr>
        <w:t>Wydział Inwestycji, Rozwo</w:t>
      </w:r>
      <w:r w:rsidR="0094096D" w:rsidRPr="008D4045">
        <w:rPr>
          <w:rFonts w:ascii="Times New Roman" w:eastAsia="Times New Roman" w:hAnsi="Times New Roman" w:cs="Times New Roman"/>
          <w:sz w:val="24"/>
          <w:szCs w:val="24"/>
        </w:rPr>
        <w:t>ju i Spraw Społecznych, pok. 218</w:t>
      </w:r>
      <w:r w:rsidR="00282816">
        <w:rPr>
          <w:rFonts w:ascii="Times New Roman" w:eastAsia="Times New Roman" w:hAnsi="Times New Roman" w:cs="Times New Roman"/>
          <w:sz w:val="24"/>
          <w:szCs w:val="24"/>
        </w:rPr>
        <w:t xml:space="preserve"> II piętro</w:t>
      </w:r>
    </w:p>
    <w:p w14:paraId="42E53D55" w14:textId="77777777" w:rsidR="00193F65" w:rsidRPr="008D4045" w:rsidRDefault="00193F65" w:rsidP="0019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2879C1" w14:textId="0AB14784" w:rsidR="00193F65" w:rsidRPr="008D4045" w:rsidRDefault="00193F65" w:rsidP="0019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Podstawa prawna:</w:t>
      </w:r>
    </w:p>
    <w:p w14:paraId="40D4B6ED" w14:textId="77777777" w:rsidR="00376502" w:rsidRPr="008D4045" w:rsidRDefault="00376502" w:rsidP="003765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sz w:val="24"/>
          <w:szCs w:val="24"/>
        </w:rPr>
        <w:t>Ustawa z dnia 7 kwietnia 1989 r. Prawo o stowarzyszeniach (t.j. - Dz. U. z 2020, poz. 2261).</w:t>
      </w:r>
    </w:p>
    <w:p w14:paraId="0C613378" w14:textId="789B3354" w:rsidR="00376502" w:rsidRPr="008D4045" w:rsidRDefault="00376502" w:rsidP="003765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Spraw Wewnętrznych i Administracji z dnia 2 maja 2016 r. </w:t>
      </w:r>
      <w:r w:rsidR="00B0542F">
        <w:rPr>
          <w:rFonts w:ascii="Times New Roman" w:eastAsia="Times New Roman" w:hAnsi="Times New Roman" w:cs="Times New Roman"/>
          <w:sz w:val="24"/>
          <w:szCs w:val="24"/>
        </w:rPr>
        <w:br/>
      </w:r>
      <w:r w:rsidRPr="008D4045">
        <w:rPr>
          <w:rFonts w:ascii="Times New Roman" w:eastAsia="Times New Roman" w:hAnsi="Times New Roman" w:cs="Times New Roman"/>
          <w:sz w:val="24"/>
          <w:szCs w:val="24"/>
        </w:rPr>
        <w:t>w sprawie prowadzenia ewidencji stowarzyszeń zwykłych, jej wzoru oraz szczegółowej treści wpisów (Dz.U. z 2016 r. poz. 644, ze zm.).</w:t>
      </w:r>
    </w:p>
    <w:p w14:paraId="07645161" w14:textId="2A0AB49D" w:rsidR="0086688D" w:rsidRPr="008D4045" w:rsidRDefault="004A6699" w:rsidP="008668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Sposób załatwienia sprawy</w:t>
      </w:r>
      <w:r w:rsidR="00CF2FEC"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8DF15B3" w14:textId="0365F923" w:rsidR="004A6699" w:rsidRPr="008D4045" w:rsidRDefault="00647243" w:rsidP="00193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Wymagane dokumenty należy złożyć w Punkcie Obsługi Interesanta Starostwa powiatowego w Gorzowie Wlkp. (parter) lub przesłać za pośrednictwem poczty na adres Starostwa Powiatowego – ul. Józefa Pankiewicza 5-87 66-400 Gorzów Wlkp.</w:t>
      </w:r>
    </w:p>
    <w:p w14:paraId="6A74CADA" w14:textId="77777777" w:rsidR="005A58FB" w:rsidRPr="008D4045" w:rsidRDefault="005A58FB" w:rsidP="00193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3903D4" w14:textId="562BD41A" w:rsidR="00193F65" w:rsidRPr="008D4045" w:rsidRDefault="00193F65" w:rsidP="0019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Wymagane dokumenty:</w:t>
      </w:r>
      <w:r w:rsidRPr="008D40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79AD5B" w14:textId="759EE34C" w:rsidR="00B0542F" w:rsidRPr="00647243" w:rsidRDefault="00647243" w:rsidP="00647243">
      <w:pPr>
        <w:pStyle w:val="NormalnyWeb"/>
        <w:numPr>
          <w:ilvl w:val="0"/>
          <w:numId w:val="9"/>
        </w:numPr>
        <w:rPr>
          <w:color w:val="000000"/>
        </w:rPr>
      </w:pPr>
      <w:r w:rsidRPr="00647243">
        <w:rPr>
          <w:color w:val="000000"/>
        </w:rPr>
        <w:t>Pisemne zawiadomienie o wszczęciu postępowania likwidacyjnego stowarzyszenia zwykłego, sporządzone przez likwidatora wraz z załącznikami:</w:t>
      </w:r>
    </w:p>
    <w:p w14:paraId="6B82C23C" w14:textId="7579455E" w:rsidR="00647243" w:rsidRPr="00647243" w:rsidRDefault="00BB5780" w:rsidP="00647243">
      <w:pPr>
        <w:pStyle w:val="NormalnyWeb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p</w:t>
      </w:r>
      <w:r w:rsidR="00647243" w:rsidRPr="00647243">
        <w:rPr>
          <w:color w:val="000000"/>
        </w:rPr>
        <w:t>rotokołem z walnego zebrania członków,</w:t>
      </w:r>
    </w:p>
    <w:p w14:paraId="060A7140" w14:textId="3729E735" w:rsidR="00647243" w:rsidRPr="00647243" w:rsidRDefault="00BB5780" w:rsidP="00647243">
      <w:pPr>
        <w:pStyle w:val="NormalnyWeb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u</w:t>
      </w:r>
      <w:r w:rsidR="00647243" w:rsidRPr="00647243">
        <w:rPr>
          <w:color w:val="000000"/>
        </w:rPr>
        <w:t>chwałą o rozwiązaniu stowarzyszenia zwykłego, przeznaczeniu majątku, powołaniu likwidatora oraz wyznaczeniu miejsca przechowywania dokumentów,</w:t>
      </w:r>
    </w:p>
    <w:p w14:paraId="6AC0BE1E" w14:textId="0066A0B2" w:rsidR="00647243" w:rsidRDefault="00BB5780" w:rsidP="00647243">
      <w:pPr>
        <w:pStyle w:val="NormalnyWeb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l</w:t>
      </w:r>
      <w:r w:rsidR="00647243" w:rsidRPr="00647243">
        <w:rPr>
          <w:color w:val="000000"/>
        </w:rPr>
        <w:t>istą obecności wra</w:t>
      </w:r>
      <w:r w:rsidR="00647243">
        <w:rPr>
          <w:color w:val="000000"/>
        </w:rPr>
        <w:t>z</w:t>
      </w:r>
      <w:r w:rsidR="00647243" w:rsidRPr="00647243">
        <w:rPr>
          <w:color w:val="000000"/>
        </w:rPr>
        <w:t xml:space="preserve"> z podpisami członków uczestniczących w zebraniu.</w:t>
      </w:r>
    </w:p>
    <w:p w14:paraId="7C2F8455" w14:textId="2ADB6D8C" w:rsidR="00BB5780" w:rsidRDefault="00BB5780" w:rsidP="00BB5780">
      <w:pPr>
        <w:pStyle w:val="NormalnyWeb"/>
        <w:rPr>
          <w:color w:val="000000"/>
        </w:rPr>
      </w:pPr>
      <w:r>
        <w:rPr>
          <w:color w:val="000000"/>
        </w:rPr>
        <w:t xml:space="preserve">W przypadku zamiaru wywieszenia przez </w:t>
      </w:r>
      <w:r w:rsidRPr="00BB5780">
        <w:rPr>
          <w:b/>
          <w:bCs/>
          <w:color w:val="000000"/>
        </w:rPr>
        <w:t>likwidatora ogłoszenia o wszczęciu postępowania likwidacyjnego</w:t>
      </w:r>
      <w:r>
        <w:rPr>
          <w:color w:val="000000"/>
        </w:rPr>
        <w:t xml:space="preserve"> na tablicach ogłoszeń w Starostwie – zał. 2 egz. </w:t>
      </w:r>
      <w:r w:rsidR="00B22B77">
        <w:rPr>
          <w:color w:val="000000"/>
        </w:rPr>
        <w:t>o</w:t>
      </w:r>
      <w:r>
        <w:rPr>
          <w:color w:val="000000"/>
        </w:rPr>
        <w:t>głoszenia.</w:t>
      </w:r>
    </w:p>
    <w:p w14:paraId="1C2D7F0E" w14:textId="5DDBEE09" w:rsidR="00BB5780" w:rsidRDefault="00BB5780" w:rsidP="00476E5B">
      <w:pPr>
        <w:pStyle w:val="NormalnyWeb"/>
        <w:rPr>
          <w:color w:val="000000"/>
        </w:rPr>
      </w:pPr>
      <w:r>
        <w:rPr>
          <w:color w:val="000000"/>
        </w:rPr>
        <w:t>Po zakończeniu postępowania likwidacyjnego, likwidator składa:</w:t>
      </w:r>
    </w:p>
    <w:p w14:paraId="5947C043" w14:textId="607890D3" w:rsidR="00BB5780" w:rsidRDefault="00BB5780" w:rsidP="00B22B77">
      <w:pPr>
        <w:pStyle w:val="NormalnyWeb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wniosek o wykreślenie z ewidencji stowarzyszeń zwykłych,</w:t>
      </w:r>
    </w:p>
    <w:p w14:paraId="0C58D90E" w14:textId="6BF4997A" w:rsidR="00BB5780" w:rsidRPr="00647243" w:rsidRDefault="00BB5780" w:rsidP="00B22B77">
      <w:pPr>
        <w:pStyle w:val="NormalnyWeb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załączniki do wniosku: sprawozdanie finansowe sporządzone  na dzień zakończenia likwidacji stowarzyszenia zwykłego. </w:t>
      </w:r>
    </w:p>
    <w:p w14:paraId="31D5822B" w14:textId="77777777" w:rsidR="00B0542F" w:rsidRDefault="00B0542F" w:rsidP="00193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CB4E16" w14:textId="26FC22F3" w:rsidR="00193F65" w:rsidRPr="008D4045" w:rsidRDefault="00193F65" w:rsidP="0019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Termin załatwienia</w:t>
      </w:r>
      <w:r w:rsidR="00CF2FEC"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sprawy</w:t>
      </w:r>
      <w:r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39D9E4D" w14:textId="77777777" w:rsidR="00BB5780" w:rsidRPr="00BB5780" w:rsidRDefault="00BB5780" w:rsidP="00B22B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80">
        <w:rPr>
          <w:rFonts w:ascii="Times New Roman" w:hAnsi="Times New Roman" w:cs="Times New Roman"/>
          <w:sz w:val="24"/>
          <w:szCs w:val="24"/>
        </w:rPr>
        <w:t xml:space="preserve">rozpatrzenie kompletnego wniosku następuje </w:t>
      </w:r>
      <w:r w:rsidRPr="00BB5780">
        <w:rPr>
          <w:rFonts w:ascii="Times New Roman" w:hAnsi="Times New Roman" w:cs="Times New Roman"/>
          <w:b/>
          <w:bCs/>
          <w:sz w:val="24"/>
          <w:szCs w:val="24"/>
        </w:rPr>
        <w:t xml:space="preserve">w terminie 7 dni </w:t>
      </w:r>
      <w:r w:rsidRPr="00BB5780">
        <w:rPr>
          <w:rFonts w:ascii="Times New Roman" w:hAnsi="Times New Roman" w:cs="Times New Roman"/>
          <w:sz w:val="24"/>
          <w:szCs w:val="24"/>
        </w:rPr>
        <w:t>od dnia jego złożenia,</w:t>
      </w:r>
    </w:p>
    <w:p w14:paraId="6560C1EB" w14:textId="49BA559A" w:rsidR="00BB5780" w:rsidRPr="00BB5780" w:rsidRDefault="00BB5780" w:rsidP="00B22B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80">
        <w:rPr>
          <w:rFonts w:ascii="Times New Roman" w:hAnsi="Times New Roman" w:cs="Times New Roman"/>
          <w:sz w:val="24"/>
          <w:szCs w:val="24"/>
        </w:rPr>
        <w:t xml:space="preserve">w przypadku stwierdzenia braków we wniosku – wzywa się do jego uzupełnienia </w:t>
      </w:r>
      <w:r w:rsidR="00B22B77">
        <w:rPr>
          <w:rFonts w:ascii="Times New Roman" w:hAnsi="Times New Roman" w:cs="Times New Roman"/>
          <w:sz w:val="24"/>
          <w:szCs w:val="24"/>
        </w:rPr>
        <w:br/>
      </w:r>
      <w:r w:rsidRPr="00BB5780">
        <w:rPr>
          <w:rFonts w:ascii="Times New Roman" w:hAnsi="Times New Roman" w:cs="Times New Roman"/>
          <w:b/>
          <w:bCs/>
          <w:sz w:val="24"/>
          <w:szCs w:val="24"/>
        </w:rPr>
        <w:t xml:space="preserve">w terminie 14 dni </w:t>
      </w:r>
      <w:r w:rsidRPr="00BB5780">
        <w:rPr>
          <w:rFonts w:ascii="Times New Roman" w:hAnsi="Times New Roman" w:cs="Times New Roman"/>
          <w:sz w:val="24"/>
          <w:szCs w:val="24"/>
        </w:rPr>
        <w:t>od dnia otrzymania wezwania,</w:t>
      </w:r>
    </w:p>
    <w:p w14:paraId="1EE3F3BF" w14:textId="2231D7B8" w:rsidR="00235BE2" w:rsidRPr="00BB5780" w:rsidRDefault="00BB5780" w:rsidP="00B22B7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5780">
        <w:rPr>
          <w:rFonts w:ascii="Times New Roman" w:hAnsi="Times New Roman" w:cs="Times New Roman"/>
          <w:b/>
          <w:bCs/>
          <w:sz w:val="24"/>
          <w:szCs w:val="24"/>
        </w:rPr>
        <w:t>nieuzupełnienie wniosku w terminie 14 dni powoduje jego bezskuteczność</w:t>
      </w:r>
      <w:r w:rsidRPr="00BB5780">
        <w:rPr>
          <w:rFonts w:ascii="Times New Roman" w:hAnsi="Times New Roman" w:cs="Times New Roman"/>
          <w:sz w:val="24"/>
          <w:szCs w:val="24"/>
        </w:rPr>
        <w:t>.</w:t>
      </w:r>
    </w:p>
    <w:p w14:paraId="0A661264" w14:textId="77777777" w:rsidR="00BB5780" w:rsidRDefault="00BB5780" w:rsidP="00193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CF64B4" w14:textId="317FAEEA" w:rsidR="00193F65" w:rsidRPr="008D4045" w:rsidRDefault="00193F65" w:rsidP="0019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Opłaty:</w:t>
      </w:r>
    </w:p>
    <w:p w14:paraId="18FC3A04" w14:textId="033C21CA" w:rsidR="0086688D" w:rsidRPr="00BB5780" w:rsidRDefault="00193F65" w:rsidP="0039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5780" w:rsidRPr="00BB5780">
        <w:rPr>
          <w:rFonts w:ascii="Times New Roman" w:hAnsi="Times New Roman" w:cs="Times New Roman"/>
          <w:sz w:val="24"/>
          <w:szCs w:val="24"/>
        </w:rPr>
        <w:t>Złożenie zawiadomienia o rozwiązaniu stowarzyszenia zwykłego oraz wniosku o wykreślenie z ewidencji nie podlega opłacie. Informacje o wpisaniu likwidacji oraz wykreśleniu stowarzyszenia z ewidencji otrzymasz z urzędu - bez żadnych opłat.</w:t>
      </w:r>
    </w:p>
    <w:p w14:paraId="34E8ED65" w14:textId="77777777" w:rsidR="00BB5780" w:rsidRPr="008D4045" w:rsidRDefault="00BB5780" w:rsidP="00394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627732" w14:textId="77777777" w:rsidR="00BB5780" w:rsidRDefault="00BB5780" w:rsidP="00394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31940A" w14:textId="77777777" w:rsidR="00B36C84" w:rsidRDefault="00193F65" w:rsidP="00B36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Tryb odwoławczy:</w:t>
      </w:r>
    </w:p>
    <w:p w14:paraId="54A9AD6C" w14:textId="34F931C1" w:rsidR="00193F65" w:rsidRPr="00B36C84" w:rsidRDefault="00B36C84" w:rsidP="00B3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C84">
        <w:rPr>
          <w:rFonts w:ascii="Times New Roman" w:hAnsi="Times New Roman" w:cs="Times New Roman"/>
          <w:sz w:val="24"/>
          <w:szCs w:val="24"/>
        </w:rPr>
        <w:t>W przypadku gdy nie dokonamy wpisu do ewidencji w terminie 7 dni od dnia wpływu wniosku lub uzupełnienia jego braków, przedstawicielowi reprezentującemu stowarzyszenie przysługuje prawo wniesienia skargi na bezczynność do sądu administracyjnego.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DBFC0" w14:textId="431DD008" w:rsidR="0039479D" w:rsidRPr="0039479D" w:rsidRDefault="00193F65" w:rsidP="003947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9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6688D" w:rsidRPr="0039479D">
        <w:rPr>
          <w:rFonts w:ascii="Times New Roman" w:hAnsi="Times New Roman" w:cs="Times New Roman"/>
          <w:b/>
          <w:bCs/>
          <w:sz w:val="24"/>
          <w:szCs w:val="24"/>
        </w:rPr>
        <w:t>Uwagi</w:t>
      </w:r>
      <w:r w:rsidR="008D4045" w:rsidRPr="003947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D4045">
        <w:br/>
      </w:r>
      <w:r w:rsidR="0039479D" w:rsidRPr="0039479D">
        <w:rPr>
          <w:rFonts w:ascii="Times New Roman" w:hAnsi="Times New Roman" w:cs="Times New Roman"/>
          <w:sz w:val="24"/>
          <w:szCs w:val="24"/>
        </w:rPr>
        <w:t>Jeżeli członkowie stowarzyszenia chcą je rozwiązać (stowarzyszenie osiągnęło swój cel, brak woli członków do</w:t>
      </w:r>
      <w:r w:rsidR="0039479D" w:rsidRPr="0039479D">
        <w:rPr>
          <w:sz w:val="24"/>
          <w:szCs w:val="24"/>
        </w:rPr>
        <w:t xml:space="preserve"> </w:t>
      </w:r>
      <w:r w:rsidR="0039479D" w:rsidRPr="0039479D">
        <w:rPr>
          <w:rFonts w:ascii="Times New Roman" w:hAnsi="Times New Roman" w:cs="Times New Roman"/>
          <w:sz w:val="24"/>
          <w:szCs w:val="24"/>
        </w:rPr>
        <w:t>kontynuowania działalności, wyczerpanie środków finansowych), należy wykonać następujące czynności:</w:t>
      </w:r>
    </w:p>
    <w:p w14:paraId="48468DC0" w14:textId="77777777" w:rsidR="00476E5B" w:rsidRDefault="0039479D" w:rsidP="00954B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9D">
        <w:rPr>
          <w:rFonts w:ascii="Times New Roman" w:hAnsi="Times New Roman" w:cs="Times New Roman"/>
          <w:b/>
          <w:bCs/>
          <w:sz w:val="24"/>
          <w:szCs w:val="24"/>
        </w:rPr>
        <w:t>Etap 1 - Rozwiązanie stowarzyszenia</w:t>
      </w:r>
    </w:p>
    <w:p w14:paraId="5C7A773E" w14:textId="6EE452BA" w:rsidR="0039479D" w:rsidRPr="0039479D" w:rsidRDefault="0039479D" w:rsidP="00954B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9D">
        <w:rPr>
          <w:rFonts w:ascii="Times New Roman" w:hAnsi="Times New Roman" w:cs="Times New Roman"/>
          <w:sz w:val="24"/>
          <w:szCs w:val="24"/>
        </w:rPr>
        <w:t>Zwołanie walnego zebrania członków i podjęcie uchwał o rozwiązaniu stowarzyszenia, wyznaczeniu likwidatora i przeznaczeniu majątku stowarzyszenia (uchwały powinny spełniać wymogi określone w regulaminie). W przypadku nie wyznaczenia likwidatora zostaje nim przedstawiciel lub członkowie zarządu stowarzyszenia. Z zebrania należy sporządzić protokół z podjętymi uchwałami i listę obecności.</w:t>
      </w:r>
    </w:p>
    <w:p w14:paraId="613D7B62" w14:textId="77777777" w:rsidR="0039479D" w:rsidRPr="0039479D" w:rsidRDefault="0039479D" w:rsidP="00954B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9D">
        <w:rPr>
          <w:rFonts w:ascii="Times New Roman" w:hAnsi="Times New Roman" w:cs="Times New Roman"/>
          <w:sz w:val="24"/>
          <w:szCs w:val="24"/>
        </w:rPr>
        <w:t xml:space="preserve">Jeżeli członkowie stowarzyszenia nie podejmą uchwały o wyborze likwidatora, zgodnie z art. 36 ust. 1 ustawy </w:t>
      </w:r>
      <w:r w:rsidRPr="0039479D">
        <w:rPr>
          <w:rFonts w:ascii="Times New Roman" w:hAnsi="Times New Roman" w:cs="Times New Roman"/>
          <w:i/>
          <w:iCs/>
          <w:sz w:val="24"/>
          <w:szCs w:val="24"/>
        </w:rPr>
        <w:t>Prawo o stowarzyszeniach</w:t>
      </w:r>
      <w:r w:rsidRPr="0039479D">
        <w:rPr>
          <w:rFonts w:ascii="Times New Roman" w:hAnsi="Times New Roman" w:cs="Times New Roman"/>
          <w:sz w:val="24"/>
          <w:szCs w:val="24"/>
        </w:rPr>
        <w:t>, jako likwidator do ewidencji stowarzyszeń zwykłych wpisany zostanie dotychczasowy przedstawiciel lub członkowie zarządu.</w:t>
      </w:r>
      <w:r w:rsidRPr="0039479D">
        <w:rPr>
          <w:rFonts w:ascii="Times New Roman" w:hAnsi="Times New Roman" w:cs="Times New Roman"/>
          <w:sz w:val="24"/>
          <w:szCs w:val="24"/>
        </w:rPr>
        <w:br/>
        <w:t>Sporządzone dokumenty likwidator dostarcza w terminie 7 dni od dnia podjęcia ww. uchwał do organu nadzorującego celem wpisania informacji w ewidencji stowarzyszeń zwykłych. Po wpisaniu informacji w ewidencji organ w terminie do 7 dni wydaje dokument potwierdzający wpis.</w:t>
      </w:r>
    </w:p>
    <w:p w14:paraId="28D14930" w14:textId="77777777" w:rsidR="0039479D" w:rsidRPr="0039479D" w:rsidRDefault="0039479D" w:rsidP="00954BF2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9479D">
        <w:rPr>
          <w:rFonts w:ascii="Times New Roman" w:hAnsi="Times New Roman" w:cs="Times New Roman"/>
          <w:b/>
          <w:bCs/>
          <w:sz w:val="24"/>
          <w:szCs w:val="24"/>
        </w:rPr>
        <w:t>Etap 2 - Likwidacja stowarzyszenia</w:t>
      </w:r>
    </w:p>
    <w:p w14:paraId="7FF181F6" w14:textId="4FCA8AE1" w:rsidR="0039479D" w:rsidRPr="0039479D" w:rsidRDefault="0039479D" w:rsidP="00954B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9D">
        <w:rPr>
          <w:rFonts w:ascii="Times New Roman" w:hAnsi="Times New Roman" w:cs="Times New Roman"/>
          <w:sz w:val="24"/>
          <w:szCs w:val="24"/>
        </w:rPr>
        <w:t xml:space="preserve">Wyznaczony likwidator podejmuje czynności likwidacyjne - podaje do publicznej wiadomości informację o wszczęciu postępowania likwidacyjnego stowarzyszenia (np. na tablicy ogłoszeń Starostwa) reguluje powstałe w toku działalności stowarzyszenia zobowiązania, sporządza sprawozdanie finansowe, pozostały majątek stowarzyszenia przeznacza na cele określone </w:t>
      </w:r>
      <w:r>
        <w:rPr>
          <w:rFonts w:ascii="Times New Roman" w:hAnsi="Times New Roman" w:cs="Times New Roman"/>
          <w:sz w:val="24"/>
          <w:szCs w:val="24"/>
        </w:rPr>
        <w:br/>
      </w:r>
      <w:r w:rsidRPr="0039479D">
        <w:rPr>
          <w:rFonts w:ascii="Times New Roman" w:hAnsi="Times New Roman" w:cs="Times New Roman"/>
          <w:sz w:val="24"/>
          <w:szCs w:val="24"/>
        </w:rPr>
        <w:t>w regulaminie lub w uchwale podjętej w tej sprawie). UWAGA! Koszty likwidacji pokrywane są z majątku stowarzyszenia.</w:t>
      </w:r>
    </w:p>
    <w:p w14:paraId="45EB0E1B" w14:textId="5AEE645D" w:rsidR="00B36C84" w:rsidRPr="00476E5B" w:rsidRDefault="0039479D" w:rsidP="0039479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9479D">
        <w:rPr>
          <w:rFonts w:ascii="Times New Roman" w:hAnsi="Times New Roman" w:cs="Times New Roman"/>
          <w:sz w:val="24"/>
          <w:szCs w:val="24"/>
        </w:rPr>
        <w:t xml:space="preserve">Po zakończeniu czynności likwidacyjnych likwidator składa do organu nadzorującego zawiadomienie o zakończeniu likwidacji stowarzyszenia zwykłego oświadczając jednocześnie, że informacja o likwidacji stowarzyszenia została podana do publicznej wiadomości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39479D">
        <w:rPr>
          <w:rFonts w:ascii="Times New Roman" w:hAnsi="Times New Roman" w:cs="Times New Roman"/>
          <w:sz w:val="24"/>
          <w:szCs w:val="24"/>
        </w:rPr>
        <w:t xml:space="preserve">i zaspokojone zostały wszelkie zobowiązania stowarzyszenia. Organ wpisuje informację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39479D">
        <w:rPr>
          <w:rFonts w:ascii="Times New Roman" w:hAnsi="Times New Roman" w:cs="Times New Roman"/>
          <w:sz w:val="24"/>
          <w:szCs w:val="24"/>
        </w:rPr>
        <w:t>o zakończeniu likwidacji stowarzyszenia do ewidencji w terminie do 7 dni od dnia złożenia wniosku i wydaje dokument potwierdzający wpis.</w:t>
      </w:r>
    </w:p>
    <w:p w14:paraId="1DA30465" w14:textId="4899C31F" w:rsidR="0086688D" w:rsidRPr="00954BF2" w:rsidRDefault="0039479D" w:rsidP="00954BF2">
      <w:pPr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9479D">
        <w:rPr>
          <w:rFonts w:ascii="Times New Roman" w:hAnsi="Times New Roman" w:cs="Times New Roman"/>
          <w:b/>
          <w:bCs/>
          <w:sz w:val="24"/>
          <w:szCs w:val="24"/>
        </w:rPr>
        <w:t>Pamiętaj</w:t>
      </w:r>
      <w:r w:rsidRPr="0039479D">
        <w:rPr>
          <w:rFonts w:ascii="Times New Roman" w:hAnsi="Times New Roman" w:cs="Times New Roman"/>
          <w:sz w:val="24"/>
          <w:szCs w:val="24"/>
        </w:rPr>
        <w:t>!</w:t>
      </w:r>
      <w:r w:rsidR="00954BF2">
        <w:rPr>
          <w:rFonts w:ascii="Times New Roman" w:eastAsiaTheme="minorHAnsi" w:hAnsi="Times New Roman" w:cs="Times New Roman"/>
          <w:sz w:val="24"/>
          <w:szCs w:val="24"/>
        </w:rPr>
        <w:br/>
      </w:r>
      <w:r w:rsidRPr="0039479D">
        <w:rPr>
          <w:rFonts w:ascii="Times New Roman" w:hAnsi="Times New Roman" w:cs="Times New Roman"/>
          <w:sz w:val="24"/>
          <w:szCs w:val="24"/>
        </w:rPr>
        <w:t xml:space="preserve">Po zakończeniu likwidacji stowarzyszenia i otrzymaniu dokumentu potwierdzającego wpis </w:t>
      </w:r>
      <w:r>
        <w:rPr>
          <w:rFonts w:ascii="Times New Roman" w:hAnsi="Times New Roman" w:cs="Times New Roman"/>
          <w:sz w:val="24"/>
          <w:szCs w:val="24"/>
        </w:rPr>
        <w:br/>
      </w:r>
      <w:r w:rsidRPr="0039479D">
        <w:rPr>
          <w:rFonts w:ascii="Times New Roman" w:hAnsi="Times New Roman" w:cs="Times New Roman"/>
          <w:sz w:val="24"/>
          <w:szCs w:val="24"/>
        </w:rPr>
        <w:t xml:space="preserve">w ewidencji likwidator informuje właściwy Urząd Skarbowy i Urząd Statystyczny (zgłoszenie aktualizacyjne - na formularzu NIP-2 w Urzędzie Skarbowym, na formularzu RG-OP </w:t>
      </w:r>
      <w:r>
        <w:rPr>
          <w:rFonts w:ascii="Times New Roman" w:hAnsi="Times New Roman" w:cs="Times New Roman"/>
          <w:sz w:val="24"/>
          <w:szCs w:val="24"/>
        </w:rPr>
        <w:br/>
      </w:r>
      <w:r w:rsidRPr="0039479D">
        <w:rPr>
          <w:rFonts w:ascii="Times New Roman" w:hAnsi="Times New Roman" w:cs="Times New Roman"/>
          <w:sz w:val="24"/>
          <w:szCs w:val="24"/>
        </w:rPr>
        <w:t xml:space="preserve">w Urzędzie Statystycznym; do formularza załącza kopię dokumentu potwierdzającego wpis </w:t>
      </w:r>
      <w:r>
        <w:rPr>
          <w:rFonts w:ascii="Times New Roman" w:hAnsi="Times New Roman" w:cs="Times New Roman"/>
          <w:sz w:val="24"/>
          <w:szCs w:val="24"/>
        </w:rPr>
        <w:br/>
      </w:r>
      <w:r w:rsidRPr="0039479D">
        <w:rPr>
          <w:rFonts w:ascii="Times New Roman" w:hAnsi="Times New Roman" w:cs="Times New Roman"/>
          <w:sz w:val="24"/>
          <w:szCs w:val="24"/>
        </w:rPr>
        <w:t>w ewidencji wydanego przez Starostę).</w:t>
      </w:r>
    </w:p>
    <w:p w14:paraId="0C6EE825" w14:textId="11EC4D8B" w:rsidR="00C451DF" w:rsidRPr="008D4045" w:rsidRDefault="00C451DF" w:rsidP="00F3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451DF" w:rsidRPr="008D4045" w:rsidSect="00030EA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5F3E"/>
    <w:multiLevelType w:val="multilevel"/>
    <w:tmpl w:val="2DAA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E6D7A"/>
    <w:multiLevelType w:val="multilevel"/>
    <w:tmpl w:val="75F6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62ACA"/>
    <w:multiLevelType w:val="multilevel"/>
    <w:tmpl w:val="7E144B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7B42343"/>
    <w:multiLevelType w:val="hybridMultilevel"/>
    <w:tmpl w:val="E260F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C1AF9"/>
    <w:multiLevelType w:val="hybridMultilevel"/>
    <w:tmpl w:val="BF640B6A"/>
    <w:lvl w:ilvl="0" w:tplc="F8BCEE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8BCEE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1D3E"/>
    <w:multiLevelType w:val="hybridMultilevel"/>
    <w:tmpl w:val="29BC9C16"/>
    <w:lvl w:ilvl="0" w:tplc="F8BCE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541BD"/>
    <w:multiLevelType w:val="multilevel"/>
    <w:tmpl w:val="65EE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F1B8B"/>
    <w:multiLevelType w:val="multilevel"/>
    <w:tmpl w:val="B9FE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30A74"/>
    <w:multiLevelType w:val="multilevel"/>
    <w:tmpl w:val="4806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76081"/>
    <w:multiLevelType w:val="multilevel"/>
    <w:tmpl w:val="1F9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B21A8"/>
    <w:multiLevelType w:val="hybridMultilevel"/>
    <w:tmpl w:val="E00A7C4E"/>
    <w:lvl w:ilvl="0" w:tplc="F8BCE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4483C"/>
    <w:multiLevelType w:val="multilevel"/>
    <w:tmpl w:val="DA3C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E47CC5"/>
    <w:multiLevelType w:val="multilevel"/>
    <w:tmpl w:val="E442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BF4C2D"/>
    <w:multiLevelType w:val="hybridMultilevel"/>
    <w:tmpl w:val="1DFEE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12877"/>
    <w:multiLevelType w:val="hybridMultilevel"/>
    <w:tmpl w:val="08BC9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610DA"/>
    <w:multiLevelType w:val="hybridMultilevel"/>
    <w:tmpl w:val="795E97E8"/>
    <w:lvl w:ilvl="0" w:tplc="F8BCEE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12"/>
    <w:lvlOverride w:ilvl="0">
      <w:startOverride w:val="3"/>
    </w:lvlOverride>
  </w:num>
  <w:num w:numId="8">
    <w:abstractNumId w:val="13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15"/>
  </w:num>
  <w:num w:numId="14">
    <w:abstractNumId w:val="10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65"/>
    <w:rsid w:val="00030EA8"/>
    <w:rsid w:val="000644F6"/>
    <w:rsid w:val="000956CA"/>
    <w:rsid w:val="0015160C"/>
    <w:rsid w:val="001639ED"/>
    <w:rsid w:val="00182A5D"/>
    <w:rsid w:val="00185E9A"/>
    <w:rsid w:val="00193F65"/>
    <w:rsid w:val="001B4808"/>
    <w:rsid w:val="001D2072"/>
    <w:rsid w:val="00210E48"/>
    <w:rsid w:val="00235BE2"/>
    <w:rsid w:val="002429E2"/>
    <w:rsid w:val="00282816"/>
    <w:rsid w:val="00335003"/>
    <w:rsid w:val="00364508"/>
    <w:rsid w:val="00376502"/>
    <w:rsid w:val="0039479D"/>
    <w:rsid w:val="003E72CD"/>
    <w:rsid w:val="003F52BF"/>
    <w:rsid w:val="004272E7"/>
    <w:rsid w:val="00476E5B"/>
    <w:rsid w:val="004A6699"/>
    <w:rsid w:val="005A58FB"/>
    <w:rsid w:val="00647243"/>
    <w:rsid w:val="0071411E"/>
    <w:rsid w:val="00747514"/>
    <w:rsid w:val="0086688D"/>
    <w:rsid w:val="00874818"/>
    <w:rsid w:val="00890620"/>
    <w:rsid w:val="008D1785"/>
    <w:rsid w:val="008D4045"/>
    <w:rsid w:val="00935E8A"/>
    <w:rsid w:val="0094096D"/>
    <w:rsid w:val="0095189B"/>
    <w:rsid w:val="00954BF2"/>
    <w:rsid w:val="00AD1A2A"/>
    <w:rsid w:val="00B0542F"/>
    <w:rsid w:val="00B22B77"/>
    <w:rsid w:val="00B36C84"/>
    <w:rsid w:val="00B6379A"/>
    <w:rsid w:val="00B961BA"/>
    <w:rsid w:val="00BB5780"/>
    <w:rsid w:val="00BC2DF8"/>
    <w:rsid w:val="00C451DF"/>
    <w:rsid w:val="00C63862"/>
    <w:rsid w:val="00C91A83"/>
    <w:rsid w:val="00CD01F7"/>
    <w:rsid w:val="00CE7688"/>
    <w:rsid w:val="00CF2FEC"/>
    <w:rsid w:val="00D30887"/>
    <w:rsid w:val="00D326EF"/>
    <w:rsid w:val="00DD7EE9"/>
    <w:rsid w:val="00E64527"/>
    <w:rsid w:val="00EB19EC"/>
    <w:rsid w:val="00EE7204"/>
    <w:rsid w:val="00F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95EF"/>
  <w15:docId w15:val="{3F733533-369D-460E-83D9-69D0978B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668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3F65"/>
    <w:rPr>
      <w:b/>
      <w:bCs/>
    </w:rPr>
  </w:style>
  <w:style w:type="paragraph" w:styleId="NormalnyWeb">
    <w:name w:val="Normal (Web)"/>
    <w:basedOn w:val="Normalny"/>
    <w:uiPriority w:val="99"/>
    <w:unhideWhenUsed/>
    <w:rsid w:val="0037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6688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body">
    <w:name w:val="textbody"/>
    <w:basedOn w:val="Normalny"/>
    <w:rsid w:val="0086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B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8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3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4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7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w.krawczyk</dc:creator>
  <cp:lastModifiedBy>Sandra Romanowska</cp:lastModifiedBy>
  <cp:revision>7</cp:revision>
  <cp:lastPrinted>2021-07-06T11:58:00Z</cp:lastPrinted>
  <dcterms:created xsi:type="dcterms:W3CDTF">2022-01-05T08:51:00Z</dcterms:created>
  <dcterms:modified xsi:type="dcterms:W3CDTF">2022-01-05T09:18:00Z</dcterms:modified>
</cp:coreProperties>
</file>