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E" w:rsidRDefault="00D914EE" w:rsidP="00AD2BD8">
      <w:pPr>
        <w:rPr>
          <w:sz w:val="24"/>
        </w:rPr>
      </w:pPr>
    </w:p>
    <w:p w:rsidR="00027CBC" w:rsidRDefault="00A20FBF" w:rsidP="00027CBC">
      <w:pPr>
        <w:jc w:val="center"/>
        <w:rPr>
          <w:sz w:val="24"/>
        </w:rPr>
      </w:pPr>
      <w:r>
        <w:rPr>
          <w:sz w:val="24"/>
        </w:rPr>
        <w:t>UCHWAŁA Nr 14/III/2014</w:t>
      </w:r>
    </w:p>
    <w:p w:rsidR="00027CBC" w:rsidRDefault="00A20FBF" w:rsidP="00027CBC">
      <w:pPr>
        <w:jc w:val="center"/>
        <w:rPr>
          <w:sz w:val="24"/>
        </w:rPr>
      </w:pPr>
      <w:r>
        <w:rPr>
          <w:sz w:val="24"/>
        </w:rPr>
        <w:t>RADY POWIATU GORZOWSKIEGO</w:t>
      </w:r>
    </w:p>
    <w:p w:rsidR="00027CBC" w:rsidRDefault="00A20FBF" w:rsidP="00027CBC">
      <w:pPr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30 grudnia </w:t>
      </w:r>
      <w:r w:rsidR="00105F11">
        <w:rPr>
          <w:sz w:val="24"/>
        </w:rPr>
        <w:t>2014</w:t>
      </w:r>
      <w:r>
        <w:rPr>
          <w:sz w:val="24"/>
        </w:rPr>
        <w:t xml:space="preserve"> r.</w:t>
      </w:r>
    </w:p>
    <w:p w:rsidR="00743D31" w:rsidRPr="00B62908" w:rsidRDefault="00743D31" w:rsidP="00095A86">
      <w:pPr>
        <w:rPr>
          <w:sz w:val="24"/>
        </w:rPr>
      </w:pPr>
    </w:p>
    <w:p w:rsidR="002E2A4B" w:rsidRDefault="002E2A4B" w:rsidP="00D576A3">
      <w:pPr>
        <w:jc w:val="both"/>
        <w:rPr>
          <w:sz w:val="24"/>
        </w:rPr>
      </w:pPr>
      <w:proofErr w:type="gramStart"/>
      <w:r w:rsidRPr="00B62908">
        <w:rPr>
          <w:sz w:val="24"/>
        </w:rPr>
        <w:t>w</w:t>
      </w:r>
      <w:proofErr w:type="gramEnd"/>
      <w:r w:rsidRPr="00B62908">
        <w:rPr>
          <w:sz w:val="24"/>
        </w:rPr>
        <w:t xml:space="preserve"> sprawie</w:t>
      </w:r>
      <w:r w:rsidR="00FF4B50">
        <w:rPr>
          <w:sz w:val="24"/>
        </w:rPr>
        <w:t xml:space="preserve"> zmiany uchwały nr 214/XXXV</w:t>
      </w:r>
      <w:r w:rsidR="007A035F">
        <w:rPr>
          <w:sz w:val="24"/>
        </w:rPr>
        <w:t>/2014 Rad</w:t>
      </w:r>
      <w:r w:rsidR="00FF4B50">
        <w:rPr>
          <w:sz w:val="24"/>
        </w:rPr>
        <w:t>y Powiatu Gorzowskiego z dnia 30 września 2014 r.</w:t>
      </w:r>
      <w:r w:rsidR="007A035F">
        <w:rPr>
          <w:sz w:val="24"/>
        </w:rPr>
        <w:t xml:space="preserve"> w sprawie</w:t>
      </w:r>
      <w:r>
        <w:rPr>
          <w:sz w:val="24"/>
        </w:rPr>
        <w:t xml:space="preserve"> zatwierdzenia planu finansowego środków Państwowego Funduszu Rehabilitacji Osób Niepełnosprawnych na realizację zadań z zakresu rehabilitacj</w:t>
      </w:r>
      <w:r w:rsidR="00105F11">
        <w:rPr>
          <w:sz w:val="24"/>
        </w:rPr>
        <w:t>i zawodowej i społecznej na 2014</w:t>
      </w:r>
      <w:r w:rsidR="003B0692">
        <w:rPr>
          <w:sz w:val="24"/>
        </w:rPr>
        <w:t xml:space="preserve"> r.</w:t>
      </w:r>
    </w:p>
    <w:p w:rsidR="002E2A4B" w:rsidRPr="00B62908" w:rsidRDefault="002E2A4B" w:rsidP="002E2A4B">
      <w:pPr>
        <w:pStyle w:val="Tekstpodstawowy"/>
        <w:rPr>
          <w:sz w:val="24"/>
        </w:rPr>
      </w:pPr>
    </w:p>
    <w:p w:rsidR="002E2A4B" w:rsidRPr="00B62908" w:rsidRDefault="002E2A4B" w:rsidP="00882E60">
      <w:pPr>
        <w:pStyle w:val="Tekstpodstawowy"/>
        <w:ind w:firstLine="708"/>
        <w:rPr>
          <w:sz w:val="24"/>
        </w:rPr>
      </w:pPr>
      <w:r w:rsidRPr="00B62908">
        <w:rPr>
          <w:sz w:val="24"/>
        </w:rPr>
        <w:t xml:space="preserve">Na podstawie </w:t>
      </w:r>
      <w:r>
        <w:rPr>
          <w:sz w:val="24"/>
        </w:rPr>
        <w:t>art. 12 pkt 11 ustawy o samorządzie powiatowym</w:t>
      </w:r>
      <w:r w:rsidR="00C802A5">
        <w:rPr>
          <w:sz w:val="24"/>
        </w:rPr>
        <w:t xml:space="preserve"> z dnia 5 czerwca 1998 r. (</w:t>
      </w:r>
      <w:proofErr w:type="spellStart"/>
      <w:r w:rsidR="00C802A5">
        <w:rPr>
          <w:sz w:val="24"/>
        </w:rPr>
        <w:t>t.</w:t>
      </w:r>
      <w:proofErr w:type="gramStart"/>
      <w:r w:rsidR="00C802A5">
        <w:rPr>
          <w:sz w:val="24"/>
        </w:rPr>
        <w:t>j</w:t>
      </w:r>
      <w:proofErr w:type="spellEnd"/>
      <w:r w:rsidR="00C802A5">
        <w:rPr>
          <w:sz w:val="24"/>
        </w:rPr>
        <w:t>.  Dz</w:t>
      </w:r>
      <w:proofErr w:type="gramEnd"/>
      <w:r w:rsidR="00C802A5">
        <w:rPr>
          <w:sz w:val="24"/>
        </w:rPr>
        <w:t xml:space="preserve">. U. </w:t>
      </w:r>
      <w:proofErr w:type="gramStart"/>
      <w:r w:rsidR="00C802A5">
        <w:rPr>
          <w:sz w:val="24"/>
        </w:rPr>
        <w:t>z</w:t>
      </w:r>
      <w:proofErr w:type="gramEnd"/>
      <w:r w:rsidR="00C802A5">
        <w:rPr>
          <w:sz w:val="24"/>
        </w:rPr>
        <w:t xml:space="preserve"> 2013 r. poz. 595</w:t>
      </w:r>
      <w:r>
        <w:rPr>
          <w:sz w:val="24"/>
        </w:rPr>
        <w:t xml:space="preserve"> ze zm.) oraz</w:t>
      </w:r>
      <w:r w:rsidRPr="00B62908">
        <w:rPr>
          <w:sz w:val="24"/>
        </w:rPr>
        <w:t xml:space="preserve"> art. 35a ust. 3 w związku z art. 48 ust.1 pkt 1 ustawy</w:t>
      </w:r>
      <w:r>
        <w:rPr>
          <w:sz w:val="24"/>
        </w:rPr>
        <w:t xml:space="preserve"> </w:t>
      </w:r>
      <w:r w:rsidR="007A035F">
        <w:rPr>
          <w:sz w:val="24"/>
        </w:rPr>
        <w:br/>
      </w:r>
      <w:r w:rsidRPr="00B62908">
        <w:rPr>
          <w:sz w:val="24"/>
        </w:rPr>
        <w:t>z dnia 27 sierpnia 1997 r. o rehabilitacji zawodowej i społecznej oraz zatrudnianiu osób niepełnosprawnych (</w:t>
      </w:r>
      <w:proofErr w:type="spellStart"/>
      <w:r w:rsidR="00C802A5">
        <w:rPr>
          <w:sz w:val="24"/>
        </w:rPr>
        <w:t>t.j</w:t>
      </w:r>
      <w:proofErr w:type="spellEnd"/>
      <w:r w:rsidR="00C802A5">
        <w:rPr>
          <w:sz w:val="24"/>
        </w:rPr>
        <w:t>.</w:t>
      </w:r>
      <w:r>
        <w:rPr>
          <w:sz w:val="24"/>
        </w:rPr>
        <w:t xml:space="preserve"> </w:t>
      </w:r>
      <w:r w:rsidRPr="00B62908">
        <w:rPr>
          <w:sz w:val="24"/>
        </w:rPr>
        <w:t xml:space="preserve">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2011</w:t>
      </w:r>
      <w:r w:rsidRPr="00B62908">
        <w:rPr>
          <w:sz w:val="24"/>
        </w:rPr>
        <w:t xml:space="preserve"> r. Nr </w:t>
      </w:r>
      <w:r>
        <w:rPr>
          <w:sz w:val="24"/>
        </w:rPr>
        <w:t>127, poz. 721</w:t>
      </w:r>
      <w:r w:rsidRPr="00B62908">
        <w:rPr>
          <w:sz w:val="24"/>
        </w:rPr>
        <w:t xml:space="preserve"> ze zm.)</w:t>
      </w:r>
      <w:r w:rsidRPr="000D03A3">
        <w:rPr>
          <w:sz w:val="24"/>
        </w:rPr>
        <w:t xml:space="preserve"> </w:t>
      </w:r>
      <w:r w:rsidRPr="00B62908">
        <w:rPr>
          <w:sz w:val="24"/>
        </w:rPr>
        <w:t>oraz Rozporządzenia</w:t>
      </w:r>
      <w:r>
        <w:rPr>
          <w:sz w:val="24"/>
        </w:rPr>
        <w:t xml:space="preserve"> </w:t>
      </w:r>
      <w:r w:rsidRPr="00B62908">
        <w:rPr>
          <w:sz w:val="24"/>
        </w:rPr>
        <w:t>Rady Ministrów z dnia 13 maja 2003 r. w sprawie algorytmu przekazywania środków Państwowego</w:t>
      </w:r>
      <w:r>
        <w:rPr>
          <w:sz w:val="24"/>
        </w:rPr>
        <w:t xml:space="preserve"> Funduszu Rehabilitacji </w:t>
      </w:r>
      <w:r w:rsidRPr="00B62908">
        <w:rPr>
          <w:sz w:val="24"/>
        </w:rPr>
        <w:t>Osób</w:t>
      </w:r>
      <w:r>
        <w:rPr>
          <w:sz w:val="24"/>
        </w:rPr>
        <w:t xml:space="preserve"> </w:t>
      </w:r>
      <w:r w:rsidRPr="00B62908">
        <w:rPr>
          <w:sz w:val="24"/>
        </w:rPr>
        <w:t>Niepełnosprawnych samorządom</w:t>
      </w:r>
      <w:r>
        <w:rPr>
          <w:sz w:val="24"/>
        </w:rPr>
        <w:t xml:space="preserve"> </w:t>
      </w:r>
      <w:r w:rsidRPr="00B62908">
        <w:rPr>
          <w:sz w:val="24"/>
        </w:rPr>
        <w:t>wojewódzkim</w:t>
      </w:r>
      <w:r>
        <w:rPr>
          <w:sz w:val="24"/>
        </w:rPr>
        <w:t xml:space="preserve"> i </w:t>
      </w:r>
      <w:r w:rsidRPr="00B62908">
        <w:rPr>
          <w:sz w:val="24"/>
        </w:rPr>
        <w:t xml:space="preserve">powiatowym </w:t>
      </w:r>
      <w:r w:rsidR="00C802A5">
        <w:rPr>
          <w:sz w:val="24"/>
        </w:rPr>
        <w:br/>
      </w:r>
      <w:r w:rsidRPr="00B62908">
        <w:rPr>
          <w:sz w:val="24"/>
        </w:rPr>
        <w:t>(Dz. U.</w:t>
      </w:r>
      <w:r>
        <w:rPr>
          <w:sz w:val="24"/>
        </w:rPr>
        <w:t xml:space="preserve">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2003 r.</w:t>
      </w:r>
      <w:r w:rsidRPr="00B62908">
        <w:rPr>
          <w:sz w:val="24"/>
        </w:rPr>
        <w:t xml:space="preserve"> Nr 88, poz. 808 ze zm.), Rada Powiatu</w:t>
      </w:r>
      <w:r w:rsidR="00C802A5">
        <w:rPr>
          <w:sz w:val="24"/>
        </w:rPr>
        <w:t xml:space="preserve"> Gorzowskiego </w:t>
      </w:r>
      <w:r w:rsidR="00D576A3">
        <w:rPr>
          <w:sz w:val="24"/>
        </w:rPr>
        <w:t>uchwal</w:t>
      </w:r>
      <w:r w:rsidRPr="00B62908">
        <w:rPr>
          <w:sz w:val="24"/>
        </w:rPr>
        <w:t>a, co następuje:</w:t>
      </w:r>
    </w:p>
    <w:p w:rsidR="002E2A4B" w:rsidRPr="00B62908" w:rsidRDefault="002E2A4B" w:rsidP="002E2A4B">
      <w:pPr>
        <w:pStyle w:val="Tekstpodstawowy"/>
        <w:rPr>
          <w:sz w:val="24"/>
        </w:rPr>
      </w:pPr>
    </w:p>
    <w:p w:rsidR="007F7BF1" w:rsidRDefault="002E2A4B" w:rsidP="0013112C">
      <w:pPr>
        <w:pStyle w:val="Tekstpodstawowy"/>
        <w:ind w:left="709" w:hanging="1"/>
        <w:rPr>
          <w:sz w:val="24"/>
        </w:rPr>
      </w:pPr>
      <w:r w:rsidRPr="00B62908">
        <w:rPr>
          <w:sz w:val="24"/>
        </w:rPr>
        <w:t xml:space="preserve">§ 1. </w:t>
      </w:r>
      <w:r w:rsidR="007F7BF1">
        <w:rPr>
          <w:sz w:val="24"/>
        </w:rPr>
        <w:t xml:space="preserve"> Zmienia się treść § 1 w ten sposób, że otrzymuje on brzmienie:  </w:t>
      </w:r>
    </w:p>
    <w:p w:rsidR="007F7BF1" w:rsidRDefault="007F7BF1" w:rsidP="00D576A3">
      <w:pPr>
        <w:pStyle w:val="Tekstpodstawowy"/>
        <w:ind w:left="709" w:hanging="709"/>
        <w:rPr>
          <w:sz w:val="24"/>
        </w:rPr>
      </w:pPr>
      <w:r>
        <w:rPr>
          <w:sz w:val="24"/>
        </w:rPr>
        <w:t xml:space="preserve"> </w:t>
      </w:r>
    </w:p>
    <w:p w:rsidR="002E2A4B" w:rsidRPr="00B62908" w:rsidRDefault="002E2A4B" w:rsidP="007F7BF1">
      <w:pPr>
        <w:pStyle w:val="Tekstpodstawowy"/>
        <w:numPr>
          <w:ilvl w:val="0"/>
          <w:numId w:val="7"/>
        </w:numPr>
        <w:rPr>
          <w:sz w:val="24"/>
        </w:rPr>
      </w:pPr>
      <w:r>
        <w:rPr>
          <w:sz w:val="24"/>
        </w:rPr>
        <w:t>Określa się zadania ora</w:t>
      </w:r>
      <w:r w:rsidR="00D576A3">
        <w:rPr>
          <w:sz w:val="24"/>
        </w:rPr>
        <w:t xml:space="preserve">z środki na realizację zadań z </w:t>
      </w:r>
      <w:r w:rsidR="007F7BF1">
        <w:rPr>
          <w:sz w:val="24"/>
        </w:rPr>
        <w:t xml:space="preserve">zakresu rehabilitacji zawodowej </w:t>
      </w:r>
      <w:r w:rsidR="007F7BF1">
        <w:rPr>
          <w:sz w:val="24"/>
        </w:rPr>
        <w:br/>
      </w:r>
      <w:r w:rsidR="00D576A3">
        <w:rPr>
          <w:sz w:val="24"/>
        </w:rPr>
        <w:t xml:space="preserve">i </w:t>
      </w:r>
      <w:r>
        <w:rPr>
          <w:sz w:val="24"/>
        </w:rPr>
        <w:t xml:space="preserve">społecznej dla </w:t>
      </w:r>
      <w:r w:rsidR="00D576A3">
        <w:rPr>
          <w:sz w:val="24"/>
        </w:rPr>
        <w:t>Powiatu Gor</w:t>
      </w:r>
      <w:r w:rsidR="00B1585A">
        <w:rPr>
          <w:sz w:val="24"/>
        </w:rPr>
        <w:t>z</w:t>
      </w:r>
      <w:r w:rsidR="00C802A5">
        <w:rPr>
          <w:sz w:val="24"/>
        </w:rPr>
        <w:t>owskiego w kwocie 1 719</w:t>
      </w:r>
      <w:r w:rsidR="00D576A3">
        <w:rPr>
          <w:sz w:val="24"/>
        </w:rPr>
        <w:t xml:space="preserve"> </w:t>
      </w:r>
      <w:r w:rsidR="00C802A5">
        <w:rPr>
          <w:sz w:val="24"/>
        </w:rPr>
        <w:t>580</w:t>
      </w:r>
      <w:r>
        <w:rPr>
          <w:sz w:val="24"/>
        </w:rPr>
        <w:t xml:space="preserve">,00 zł. </w:t>
      </w:r>
    </w:p>
    <w:p w:rsidR="002E2A4B" w:rsidRPr="00B62908" w:rsidRDefault="002E2A4B" w:rsidP="002E2A4B">
      <w:pPr>
        <w:pStyle w:val="Tekstpodstawowy"/>
        <w:rPr>
          <w:sz w:val="24"/>
        </w:rPr>
      </w:pPr>
    </w:p>
    <w:p w:rsidR="00D576A3" w:rsidRDefault="007F7BF1" w:rsidP="007F7BF1">
      <w:pPr>
        <w:pStyle w:val="Tekstpodstawowy"/>
        <w:tabs>
          <w:tab w:val="left" w:pos="-2835"/>
        </w:tabs>
        <w:rPr>
          <w:b/>
          <w:sz w:val="24"/>
        </w:rPr>
      </w:pPr>
      <w:r>
        <w:rPr>
          <w:sz w:val="24"/>
        </w:rPr>
        <w:t xml:space="preserve">    </w:t>
      </w:r>
      <w:r w:rsidR="002E2A4B" w:rsidRPr="00B62908">
        <w:rPr>
          <w:sz w:val="24"/>
        </w:rPr>
        <w:t>2. Na rehabilitację zawodową</w:t>
      </w:r>
      <w:r w:rsidR="0092371F">
        <w:rPr>
          <w:sz w:val="24"/>
        </w:rPr>
        <w:t xml:space="preserve"> pr</w:t>
      </w:r>
      <w:r w:rsidR="00956570">
        <w:rPr>
          <w:sz w:val="24"/>
        </w:rPr>
        <w:t>zeznacza się środki w kwocie 104 672</w:t>
      </w:r>
      <w:r w:rsidR="002E2A4B">
        <w:rPr>
          <w:sz w:val="24"/>
        </w:rPr>
        <w:t xml:space="preserve">,00 </w:t>
      </w:r>
      <w:r w:rsidR="002E2A4B" w:rsidRPr="00B62908">
        <w:rPr>
          <w:sz w:val="24"/>
        </w:rPr>
        <w:t xml:space="preserve">zł, </w:t>
      </w:r>
    </w:p>
    <w:p w:rsidR="002E2A4B" w:rsidRDefault="002E2A4B" w:rsidP="00D576A3">
      <w:pPr>
        <w:pStyle w:val="Tekstpodstawowy"/>
        <w:tabs>
          <w:tab w:val="left" w:pos="-2835"/>
        </w:tabs>
        <w:ind w:left="709"/>
        <w:rPr>
          <w:sz w:val="24"/>
        </w:rPr>
      </w:pPr>
      <w:proofErr w:type="gramStart"/>
      <w:r w:rsidRPr="00B62908">
        <w:rPr>
          <w:sz w:val="24"/>
        </w:rPr>
        <w:t>w</w:t>
      </w:r>
      <w:proofErr w:type="gramEnd"/>
      <w:r w:rsidRPr="00B62908">
        <w:rPr>
          <w:sz w:val="24"/>
        </w:rPr>
        <w:t xml:space="preserve"> tym na:</w:t>
      </w:r>
    </w:p>
    <w:p w:rsidR="00D576A3" w:rsidRDefault="00D576A3" w:rsidP="00D576A3">
      <w:pPr>
        <w:pStyle w:val="Tekstpodstawowy"/>
        <w:tabs>
          <w:tab w:val="left" w:pos="-2835"/>
        </w:tabs>
        <w:ind w:left="709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482"/>
      </w:tblGrid>
      <w:tr w:rsidR="009E281E" w:rsidRPr="00B62908" w:rsidTr="00C27271">
        <w:trPr>
          <w:jc w:val="center"/>
        </w:trPr>
        <w:tc>
          <w:tcPr>
            <w:tcW w:w="7200" w:type="dxa"/>
          </w:tcPr>
          <w:p w:rsidR="009E281E" w:rsidRPr="00B62908" w:rsidRDefault="009E281E" w:rsidP="00C27271">
            <w:pPr>
              <w:pStyle w:val="Tekstpodstawowy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przyznawanie</w:t>
            </w:r>
            <w:proofErr w:type="gramEnd"/>
            <w:r w:rsidRPr="00B62908">
              <w:rPr>
                <w:sz w:val="24"/>
              </w:rPr>
              <w:t xml:space="preserve"> osobom niepełnosprawnym środków na rozpoczęcie działalności gospodarczej, rolniczej albo na wniesienie wkładu do spółdzielni socjalnej (art. 12a)</w:t>
            </w:r>
          </w:p>
        </w:tc>
        <w:tc>
          <w:tcPr>
            <w:tcW w:w="1482" w:type="dxa"/>
          </w:tcPr>
          <w:p w:rsidR="009E281E" w:rsidRDefault="009E281E" w:rsidP="00C27271">
            <w:pPr>
              <w:jc w:val="both"/>
              <w:rPr>
                <w:sz w:val="24"/>
              </w:rPr>
            </w:pPr>
          </w:p>
          <w:p w:rsidR="009E281E" w:rsidRDefault="009E281E" w:rsidP="00C27271">
            <w:pPr>
              <w:jc w:val="both"/>
              <w:rPr>
                <w:sz w:val="24"/>
              </w:rPr>
            </w:pPr>
          </w:p>
          <w:p w:rsidR="009E281E" w:rsidRPr="00B62908" w:rsidRDefault="00FF4B50" w:rsidP="00C27271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  <w:r w:rsidR="0092371F">
              <w:rPr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 w:rsidR="009E281E">
              <w:rPr>
                <w:sz w:val="24"/>
              </w:rPr>
              <w:t>,00 zł</w:t>
            </w:r>
          </w:p>
        </w:tc>
      </w:tr>
      <w:tr w:rsidR="009E281E" w:rsidRPr="00B62908" w:rsidTr="00C27271">
        <w:trPr>
          <w:jc w:val="center"/>
        </w:trPr>
        <w:tc>
          <w:tcPr>
            <w:tcW w:w="7200" w:type="dxa"/>
          </w:tcPr>
          <w:p w:rsidR="009E281E" w:rsidRPr="009E281E" w:rsidRDefault="009E281E" w:rsidP="009E281E">
            <w:pPr>
              <w:pStyle w:val="Tekstpodstawowy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refundację</w:t>
            </w:r>
            <w:proofErr w:type="gramEnd"/>
            <w:r>
              <w:rPr>
                <w:sz w:val="24"/>
              </w:rPr>
              <w:t xml:space="preserve"> </w:t>
            </w:r>
            <w:r w:rsidRPr="00B62908">
              <w:rPr>
                <w:sz w:val="24"/>
              </w:rPr>
              <w:t>kosztów wyposażenia stanowiska pracy osoby niepełnosprawnej (art. 26e)</w:t>
            </w:r>
          </w:p>
        </w:tc>
        <w:tc>
          <w:tcPr>
            <w:tcW w:w="1482" w:type="dxa"/>
          </w:tcPr>
          <w:p w:rsidR="009E281E" w:rsidRDefault="009E281E" w:rsidP="00C27271">
            <w:pPr>
              <w:jc w:val="both"/>
              <w:rPr>
                <w:sz w:val="24"/>
              </w:rPr>
            </w:pPr>
          </w:p>
          <w:p w:rsidR="009E281E" w:rsidRPr="00B62908" w:rsidRDefault="00956570" w:rsidP="00C27271">
            <w:pPr>
              <w:jc w:val="both"/>
              <w:rPr>
                <w:sz w:val="24"/>
              </w:rPr>
            </w:pPr>
            <w:r>
              <w:rPr>
                <w:sz w:val="24"/>
              </w:rPr>
              <w:t>50 765</w:t>
            </w:r>
            <w:r w:rsidR="009E281E">
              <w:rPr>
                <w:sz w:val="24"/>
              </w:rPr>
              <w:t>,00 zł</w:t>
            </w:r>
          </w:p>
        </w:tc>
      </w:tr>
      <w:tr w:rsidR="009E281E" w:rsidRPr="00B62908" w:rsidTr="00C27271">
        <w:trPr>
          <w:cantSplit/>
          <w:trHeight w:val="890"/>
          <w:jc w:val="center"/>
        </w:trPr>
        <w:tc>
          <w:tcPr>
            <w:tcW w:w="7200" w:type="dxa"/>
          </w:tcPr>
          <w:p w:rsidR="009E281E" w:rsidRDefault="009E281E" w:rsidP="00D174EA">
            <w:pPr>
              <w:pStyle w:val="Tekstpodstawowy"/>
              <w:numPr>
                <w:ilvl w:val="0"/>
                <w:numId w:val="3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szkolenia</w:t>
            </w:r>
            <w:proofErr w:type="gramEnd"/>
            <w:r>
              <w:rPr>
                <w:sz w:val="24"/>
              </w:rPr>
              <w:t xml:space="preserve"> i przekwalifikowania zawodo</w:t>
            </w:r>
            <w:r w:rsidR="009B6EB9">
              <w:rPr>
                <w:sz w:val="24"/>
              </w:rPr>
              <w:t>we osób niepełnosprawnych (art.</w:t>
            </w:r>
            <w:r w:rsidR="00D174EA">
              <w:rPr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  <w:p w:rsidR="00395AA9" w:rsidRPr="009E281E" w:rsidRDefault="00395AA9" w:rsidP="00D174EA">
            <w:pPr>
              <w:pStyle w:val="Tekstpodstawowy"/>
              <w:numPr>
                <w:ilvl w:val="0"/>
                <w:numId w:val="3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staż</w:t>
            </w:r>
            <w:r w:rsidR="007A49A8"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(art. 11 ust. 2 pkt 2)</w:t>
            </w:r>
          </w:p>
        </w:tc>
        <w:tc>
          <w:tcPr>
            <w:tcW w:w="1482" w:type="dxa"/>
          </w:tcPr>
          <w:p w:rsidR="009E281E" w:rsidRDefault="009E281E" w:rsidP="00C27271">
            <w:pPr>
              <w:jc w:val="both"/>
              <w:rPr>
                <w:sz w:val="24"/>
              </w:rPr>
            </w:pPr>
          </w:p>
          <w:p w:rsidR="00395AA9" w:rsidRDefault="0087351B" w:rsidP="00C272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395AA9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9E281E">
              <w:rPr>
                <w:sz w:val="24"/>
              </w:rPr>
              <w:t>00,00</w:t>
            </w:r>
            <w:r w:rsidR="009E281E" w:rsidRPr="00B62908">
              <w:rPr>
                <w:sz w:val="24"/>
              </w:rPr>
              <w:t xml:space="preserve"> zł</w:t>
            </w:r>
          </w:p>
          <w:p w:rsidR="00395AA9" w:rsidRPr="00B62908" w:rsidRDefault="00956570" w:rsidP="00C272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7 687</w:t>
            </w:r>
            <w:r w:rsidR="00395AA9">
              <w:rPr>
                <w:sz w:val="24"/>
              </w:rPr>
              <w:t>,00 zł</w:t>
            </w:r>
          </w:p>
        </w:tc>
      </w:tr>
    </w:tbl>
    <w:p w:rsidR="00D576A3" w:rsidRDefault="00D576A3" w:rsidP="00D576A3">
      <w:pPr>
        <w:ind w:left="567" w:hanging="141"/>
        <w:jc w:val="both"/>
        <w:rPr>
          <w:sz w:val="24"/>
        </w:rPr>
      </w:pPr>
      <w:r>
        <w:rPr>
          <w:sz w:val="24"/>
        </w:rPr>
        <w:t xml:space="preserve"> </w:t>
      </w:r>
      <w:r w:rsidR="002E2A4B" w:rsidRPr="00B62908">
        <w:rPr>
          <w:sz w:val="24"/>
        </w:rPr>
        <w:t>3. Na rehabilitację społeczną przezna</w:t>
      </w:r>
      <w:r w:rsidR="002920E0">
        <w:rPr>
          <w:sz w:val="24"/>
        </w:rPr>
        <w:t>cza się środ</w:t>
      </w:r>
      <w:r w:rsidR="006242AD">
        <w:rPr>
          <w:sz w:val="24"/>
        </w:rPr>
        <w:t xml:space="preserve">ki </w:t>
      </w:r>
      <w:r w:rsidR="00A57E36">
        <w:rPr>
          <w:sz w:val="24"/>
        </w:rPr>
        <w:t xml:space="preserve">w łącznej </w:t>
      </w:r>
      <w:proofErr w:type="gramStart"/>
      <w:r w:rsidR="00A57E36">
        <w:rPr>
          <w:sz w:val="24"/>
        </w:rPr>
        <w:t>kwocie        1 614 908</w:t>
      </w:r>
      <w:r w:rsidR="002E2A4B">
        <w:rPr>
          <w:sz w:val="24"/>
        </w:rPr>
        <w:t>,00</w:t>
      </w:r>
      <w:r w:rsidR="002E2A4B" w:rsidRPr="00B62908">
        <w:rPr>
          <w:sz w:val="24"/>
        </w:rPr>
        <w:t xml:space="preserve"> zł</w:t>
      </w:r>
      <w:proofErr w:type="gramEnd"/>
      <w:r w:rsidR="002E2A4B" w:rsidRPr="00B62908">
        <w:rPr>
          <w:sz w:val="24"/>
        </w:rPr>
        <w:t xml:space="preserve">, </w:t>
      </w:r>
    </w:p>
    <w:p w:rsidR="002E2A4B" w:rsidRDefault="002E2A4B" w:rsidP="00D576A3">
      <w:pPr>
        <w:ind w:left="709"/>
        <w:jc w:val="both"/>
        <w:rPr>
          <w:sz w:val="24"/>
        </w:rPr>
      </w:pPr>
      <w:proofErr w:type="gramStart"/>
      <w:r w:rsidRPr="00B62908">
        <w:rPr>
          <w:sz w:val="24"/>
        </w:rPr>
        <w:t>w</w:t>
      </w:r>
      <w:proofErr w:type="gramEnd"/>
      <w:r w:rsidRPr="00B62908">
        <w:rPr>
          <w:sz w:val="24"/>
        </w:rPr>
        <w:t xml:space="preserve"> tym na:</w:t>
      </w:r>
    </w:p>
    <w:p w:rsidR="002E2A4B" w:rsidRPr="00B62908" w:rsidRDefault="002E2A4B" w:rsidP="002E2A4B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8"/>
        <w:gridCol w:w="1504"/>
      </w:tblGrid>
      <w:tr w:rsidR="002E2A4B" w:rsidRPr="00B62908" w:rsidTr="00902F47">
        <w:trPr>
          <w:jc w:val="center"/>
        </w:trPr>
        <w:tc>
          <w:tcPr>
            <w:tcW w:w="7178" w:type="dxa"/>
          </w:tcPr>
          <w:p w:rsidR="002E2A4B" w:rsidRPr="00B62908" w:rsidRDefault="002E2A4B" w:rsidP="009E281E">
            <w:pPr>
              <w:pStyle w:val="Tekstpodstawowy"/>
              <w:numPr>
                <w:ilvl w:val="0"/>
                <w:numId w:val="6"/>
              </w:numPr>
              <w:ind w:left="728" w:hanging="284"/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zobowiązania</w:t>
            </w:r>
            <w:proofErr w:type="gramEnd"/>
            <w:r w:rsidRPr="00B62908">
              <w:rPr>
                <w:sz w:val="24"/>
              </w:rPr>
              <w:t xml:space="preserve"> dotyczące dofinansowania kosztów działania warsztatów terapii zajęciowej art. 35a ust. 1 pkt 8</w:t>
            </w:r>
          </w:p>
        </w:tc>
        <w:tc>
          <w:tcPr>
            <w:tcW w:w="1504" w:type="dxa"/>
          </w:tcPr>
          <w:p w:rsidR="00902F47" w:rsidRDefault="00902F47" w:rsidP="0023193B">
            <w:pPr>
              <w:jc w:val="both"/>
              <w:rPr>
                <w:sz w:val="24"/>
              </w:rPr>
            </w:pPr>
          </w:p>
          <w:p w:rsidR="002E2A4B" w:rsidRPr="00B62908" w:rsidRDefault="009B6C4E" w:rsidP="0023193B">
            <w:pPr>
              <w:jc w:val="both"/>
              <w:rPr>
                <w:sz w:val="24"/>
              </w:rPr>
            </w:pPr>
            <w:r>
              <w:rPr>
                <w:sz w:val="24"/>
              </w:rPr>
              <w:t>917</w:t>
            </w:r>
            <w:r w:rsidR="00EB59CA">
              <w:rPr>
                <w:sz w:val="24"/>
              </w:rPr>
              <w:t xml:space="preserve"> 760</w:t>
            </w:r>
            <w:r w:rsidR="00902F47">
              <w:rPr>
                <w:sz w:val="24"/>
              </w:rPr>
              <w:t>,00</w:t>
            </w:r>
            <w:r w:rsidR="00EB59CA">
              <w:rPr>
                <w:sz w:val="24"/>
              </w:rPr>
              <w:t xml:space="preserve"> </w:t>
            </w:r>
            <w:r w:rsidR="002E2A4B" w:rsidRPr="00B62908">
              <w:rPr>
                <w:sz w:val="24"/>
              </w:rPr>
              <w:t>zł</w:t>
            </w:r>
          </w:p>
        </w:tc>
      </w:tr>
      <w:tr w:rsidR="002E2A4B" w:rsidRPr="00B62908" w:rsidTr="00902F47">
        <w:trPr>
          <w:jc w:val="center"/>
        </w:trPr>
        <w:tc>
          <w:tcPr>
            <w:tcW w:w="7178" w:type="dxa"/>
          </w:tcPr>
          <w:p w:rsidR="002E2A4B" w:rsidRPr="00B62908" w:rsidRDefault="002E2A4B" w:rsidP="009E281E">
            <w:pPr>
              <w:pStyle w:val="Tekstpodstawowy"/>
              <w:numPr>
                <w:ilvl w:val="0"/>
                <w:numId w:val="6"/>
              </w:numPr>
              <w:ind w:left="728" w:hanging="284"/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dofinansowanie</w:t>
            </w:r>
            <w:proofErr w:type="gramEnd"/>
            <w:r w:rsidRPr="00B62908">
              <w:rPr>
                <w:sz w:val="24"/>
              </w:rPr>
              <w:t xml:space="preserve"> turnusów rehabilitacyjnych</w:t>
            </w:r>
          </w:p>
          <w:p w:rsidR="002E2A4B" w:rsidRPr="009E281E" w:rsidRDefault="002E2A4B" w:rsidP="009E281E">
            <w:pPr>
              <w:pStyle w:val="Tekstpodstawowy"/>
              <w:ind w:left="728"/>
              <w:rPr>
                <w:sz w:val="24"/>
                <w:lang w:val="en-US"/>
              </w:rPr>
            </w:pPr>
            <w:proofErr w:type="gramStart"/>
            <w:r w:rsidRPr="00B62908">
              <w:rPr>
                <w:sz w:val="24"/>
                <w:lang w:val="en-US"/>
              </w:rPr>
              <w:t>art</w:t>
            </w:r>
            <w:proofErr w:type="gramEnd"/>
            <w:r w:rsidRPr="00B62908">
              <w:rPr>
                <w:sz w:val="24"/>
                <w:lang w:val="en-US"/>
              </w:rPr>
              <w:t xml:space="preserve">. 35a </w:t>
            </w:r>
            <w:proofErr w:type="spellStart"/>
            <w:r w:rsidRPr="00B62908">
              <w:rPr>
                <w:sz w:val="24"/>
                <w:lang w:val="en-US"/>
              </w:rPr>
              <w:t>ust</w:t>
            </w:r>
            <w:proofErr w:type="spellEnd"/>
            <w:r w:rsidRPr="00B62908">
              <w:rPr>
                <w:sz w:val="24"/>
                <w:lang w:val="en-US"/>
              </w:rPr>
              <w:t xml:space="preserve">. 1 pkt 7 lit. </w:t>
            </w:r>
            <w:r w:rsidRPr="009E281E">
              <w:rPr>
                <w:sz w:val="24"/>
                <w:lang w:val="en-US"/>
              </w:rPr>
              <w:t>A</w:t>
            </w:r>
          </w:p>
        </w:tc>
        <w:tc>
          <w:tcPr>
            <w:tcW w:w="1504" w:type="dxa"/>
          </w:tcPr>
          <w:p w:rsidR="009E281E" w:rsidRDefault="009E281E" w:rsidP="009C2307">
            <w:pPr>
              <w:jc w:val="both"/>
              <w:rPr>
                <w:sz w:val="24"/>
              </w:rPr>
            </w:pPr>
          </w:p>
          <w:p w:rsidR="002E2A4B" w:rsidRPr="00B62908" w:rsidRDefault="009300DA" w:rsidP="002B737C">
            <w:pPr>
              <w:jc w:val="both"/>
              <w:rPr>
                <w:sz w:val="24"/>
              </w:rPr>
            </w:pPr>
            <w:r>
              <w:rPr>
                <w:sz w:val="24"/>
              </w:rPr>
              <w:t>127</w:t>
            </w:r>
            <w:r w:rsidR="00EB59CA">
              <w:rPr>
                <w:sz w:val="24"/>
              </w:rPr>
              <w:t xml:space="preserve"> </w:t>
            </w:r>
            <w:r>
              <w:rPr>
                <w:sz w:val="24"/>
              </w:rPr>
              <w:t>394</w:t>
            </w:r>
            <w:r w:rsidR="002E2A4B">
              <w:rPr>
                <w:sz w:val="24"/>
              </w:rPr>
              <w:t>,00</w:t>
            </w:r>
            <w:r w:rsidR="002E2A4B" w:rsidRPr="00B62908">
              <w:rPr>
                <w:sz w:val="24"/>
              </w:rPr>
              <w:t xml:space="preserve"> zł</w:t>
            </w:r>
          </w:p>
        </w:tc>
      </w:tr>
      <w:tr w:rsidR="002E2A4B" w:rsidRPr="00B62908" w:rsidTr="00902F47">
        <w:trPr>
          <w:cantSplit/>
          <w:trHeight w:val="890"/>
          <w:jc w:val="center"/>
        </w:trPr>
        <w:tc>
          <w:tcPr>
            <w:tcW w:w="7178" w:type="dxa"/>
          </w:tcPr>
          <w:p w:rsidR="002E2A4B" w:rsidRPr="00B62908" w:rsidRDefault="002E2A4B" w:rsidP="009E281E">
            <w:pPr>
              <w:pStyle w:val="Tekstpodstawowy"/>
              <w:numPr>
                <w:ilvl w:val="0"/>
                <w:numId w:val="6"/>
              </w:numPr>
              <w:ind w:left="728" w:hanging="284"/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dofinansowanie</w:t>
            </w:r>
            <w:proofErr w:type="gramEnd"/>
            <w:r w:rsidRPr="00B62908">
              <w:rPr>
                <w:sz w:val="24"/>
              </w:rPr>
              <w:t xml:space="preserve"> zaopatrzenia w sprzęt rehabilitacyjny, przedmioty ortopedyczne i środki pomocnicze</w:t>
            </w:r>
          </w:p>
          <w:p w:rsidR="002E2A4B" w:rsidRPr="005C3285" w:rsidRDefault="002E2A4B" w:rsidP="009E281E">
            <w:pPr>
              <w:pStyle w:val="Tekstpodstawowy"/>
              <w:ind w:left="728"/>
              <w:rPr>
                <w:sz w:val="24"/>
                <w:lang w:val="en-US"/>
              </w:rPr>
            </w:pPr>
            <w:proofErr w:type="gramStart"/>
            <w:r w:rsidRPr="00D576A3">
              <w:rPr>
                <w:sz w:val="24"/>
                <w:lang w:val="en-US"/>
              </w:rPr>
              <w:t>art</w:t>
            </w:r>
            <w:proofErr w:type="gramEnd"/>
            <w:r w:rsidRPr="00D576A3">
              <w:rPr>
                <w:sz w:val="24"/>
                <w:lang w:val="en-US"/>
              </w:rPr>
              <w:t xml:space="preserve">. 35a </w:t>
            </w:r>
            <w:proofErr w:type="spellStart"/>
            <w:r w:rsidRPr="00D576A3">
              <w:rPr>
                <w:sz w:val="24"/>
                <w:lang w:val="en-US"/>
              </w:rPr>
              <w:t>ust</w:t>
            </w:r>
            <w:proofErr w:type="spellEnd"/>
            <w:r w:rsidRPr="00D576A3">
              <w:rPr>
                <w:sz w:val="24"/>
                <w:lang w:val="en-US"/>
              </w:rPr>
              <w:t xml:space="preserve">. 1 pkt 7 lit. </w:t>
            </w:r>
            <w:r w:rsidRPr="005C3285">
              <w:rPr>
                <w:sz w:val="24"/>
                <w:lang w:val="en-US"/>
              </w:rPr>
              <w:t>C</w:t>
            </w:r>
          </w:p>
        </w:tc>
        <w:tc>
          <w:tcPr>
            <w:tcW w:w="1504" w:type="dxa"/>
          </w:tcPr>
          <w:p w:rsidR="009E281E" w:rsidRDefault="009E281E" w:rsidP="009C2307">
            <w:pPr>
              <w:jc w:val="both"/>
              <w:rPr>
                <w:sz w:val="24"/>
              </w:rPr>
            </w:pPr>
          </w:p>
          <w:p w:rsidR="009E281E" w:rsidRDefault="009E281E" w:rsidP="009C2307">
            <w:pPr>
              <w:jc w:val="both"/>
              <w:rPr>
                <w:sz w:val="24"/>
              </w:rPr>
            </w:pPr>
          </w:p>
          <w:p w:rsidR="002E2A4B" w:rsidRPr="00B62908" w:rsidRDefault="00BA4EEB" w:rsidP="0023193B">
            <w:pPr>
              <w:jc w:val="both"/>
              <w:rPr>
                <w:sz w:val="24"/>
              </w:rPr>
            </w:pPr>
            <w:r>
              <w:rPr>
                <w:sz w:val="24"/>
              </w:rPr>
              <w:t>421 159,39</w:t>
            </w:r>
            <w:r w:rsidR="002E2A4B" w:rsidRPr="00B62908">
              <w:rPr>
                <w:sz w:val="24"/>
              </w:rPr>
              <w:t xml:space="preserve"> zł</w:t>
            </w:r>
          </w:p>
        </w:tc>
      </w:tr>
      <w:tr w:rsidR="002E2A4B" w:rsidRPr="00B62908" w:rsidTr="00902F47">
        <w:trPr>
          <w:jc w:val="center"/>
        </w:trPr>
        <w:tc>
          <w:tcPr>
            <w:tcW w:w="7178" w:type="dxa"/>
            <w:vAlign w:val="bottom"/>
          </w:tcPr>
          <w:p w:rsidR="002E2A4B" w:rsidRPr="00B62908" w:rsidRDefault="002E2A4B" w:rsidP="009E281E">
            <w:pPr>
              <w:pStyle w:val="Tekstpodstawowy"/>
              <w:numPr>
                <w:ilvl w:val="0"/>
                <w:numId w:val="6"/>
              </w:numPr>
              <w:ind w:left="728" w:hanging="284"/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dofinansowanie</w:t>
            </w:r>
            <w:proofErr w:type="gramEnd"/>
            <w:r w:rsidRPr="00B62908">
              <w:rPr>
                <w:sz w:val="24"/>
              </w:rPr>
              <w:t xml:space="preserve"> sportu, kultury, rekreacji i turystyki</w:t>
            </w:r>
          </w:p>
          <w:p w:rsidR="002E2A4B" w:rsidRPr="009E281E" w:rsidRDefault="002E2A4B" w:rsidP="009E281E">
            <w:pPr>
              <w:pStyle w:val="Tekstpodstawowy"/>
              <w:ind w:left="728"/>
              <w:rPr>
                <w:sz w:val="24"/>
                <w:lang w:val="en-US"/>
              </w:rPr>
            </w:pPr>
            <w:proofErr w:type="gramStart"/>
            <w:r w:rsidRPr="00D576A3">
              <w:rPr>
                <w:sz w:val="24"/>
                <w:lang w:val="en-US"/>
              </w:rPr>
              <w:t>art</w:t>
            </w:r>
            <w:proofErr w:type="gramEnd"/>
            <w:r w:rsidRPr="00D576A3">
              <w:rPr>
                <w:sz w:val="24"/>
                <w:lang w:val="en-US"/>
              </w:rPr>
              <w:t xml:space="preserve">. 35a </w:t>
            </w:r>
            <w:proofErr w:type="spellStart"/>
            <w:r w:rsidRPr="00D576A3">
              <w:rPr>
                <w:sz w:val="24"/>
                <w:lang w:val="en-US"/>
              </w:rPr>
              <w:t>ust</w:t>
            </w:r>
            <w:proofErr w:type="spellEnd"/>
            <w:r w:rsidRPr="00D576A3">
              <w:rPr>
                <w:sz w:val="24"/>
                <w:lang w:val="en-US"/>
              </w:rPr>
              <w:t xml:space="preserve">. 1 pkt 7 lit. </w:t>
            </w:r>
            <w:r w:rsidRPr="009E281E">
              <w:rPr>
                <w:sz w:val="24"/>
                <w:lang w:val="en-US"/>
              </w:rPr>
              <w:t>B</w:t>
            </w:r>
          </w:p>
        </w:tc>
        <w:tc>
          <w:tcPr>
            <w:tcW w:w="1504" w:type="dxa"/>
          </w:tcPr>
          <w:p w:rsidR="009E281E" w:rsidRDefault="009E281E" w:rsidP="009C2307">
            <w:pPr>
              <w:jc w:val="both"/>
              <w:rPr>
                <w:sz w:val="24"/>
              </w:rPr>
            </w:pPr>
          </w:p>
          <w:p w:rsidR="002E2A4B" w:rsidRPr="00B62908" w:rsidRDefault="001B261A" w:rsidP="009C23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31 655</w:t>
            </w:r>
            <w:r w:rsidR="002E2A4B" w:rsidRPr="00B62908">
              <w:rPr>
                <w:sz w:val="24"/>
              </w:rPr>
              <w:t>,</w:t>
            </w:r>
            <w:r>
              <w:rPr>
                <w:sz w:val="24"/>
              </w:rPr>
              <w:t>35</w:t>
            </w:r>
            <w:r w:rsidR="002E2A4B" w:rsidRPr="00B62908">
              <w:rPr>
                <w:sz w:val="24"/>
              </w:rPr>
              <w:t xml:space="preserve"> zł</w:t>
            </w:r>
          </w:p>
        </w:tc>
      </w:tr>
      <w:tr w:rsidR="002E2A4B" w:rsidRPr="00B62908" w:rsidTr="00902F47">
        <w:trPr>
          <w:jc w:val="center"/>
        </w:trPr>
        <w:tc>
          <w:tcPr>
            <w:tcW w:w="7178" w:type="dxa"/>
            <w:vAlign w:val="bottom"/>
          </w:tcPr>
          <w:p w:rsidR="002E2A4B" w:rsidRPr="00B62908" w:rsidRDefault="002E2A4B" w:rsidP="009E281E">
            <w:pPr>
              <w:pStyle w:val="Tekstpodstawowy"/>
              <w:numPr>
                <w:ilvl w:val="0"/>
                <w:numId w:val="6"/>
              </w:numPr>
              <w:ind w:left="728" w:hanging="284"/>
              <w:rPr>
                <w:sz w:val="24"/>
              </w:rPr>
            </w:pPr>
            <w:proofErr w:type="gramStart"/>
            <w:r w:rsidRPr="00B62908">
              <w:rPr>
                <w:sz w:val="24"/>
              </w:rPr>
              <w:t>dofinansowanie</w:t>
            </w:r>
            <w:proofErr w:type="gramEnd"/>
            <w:r w:rsidRPr="00B62908">
              <w:rPr>
                <w:sz w:val="24"/>
              </w:rPr>
              <w:t xml:space="preserve"> likwidacji barier architektonicznych, </w:t>
            </w:r>
            <w:r w:rsidRPr="00B62908">
              <w:rPr>
                <w:sz w:val="24"/>
              </w:rPr>
              <w:br/>
              <w:t xml:space="preserve">w komunikowaniu się i technicznych, w związku </w:t>
            </w:r>
            <w:r w:rsidRPr="00B62908">
              <w:rPr>
                <w:sz w:val="24"/>
              </w:rPr>
              <w:br/>
              <w:t>z indywidualnymi potrzebami osób niepełnosprawnych</w:t>
            </w:r>
          </w:p>
          <w:p w:rsidR="002E2A4B" w:rsidRDefault="002E2A4B" w:rsidP="009E281E">
            <w:pPr>
              <w:pStyle w:val="Tekstpodstawowy"/>
              <w:ind w:left="728"/>
              <w:rPr>
                <w:sz w:val="24"/>
                <w:lang w:val="en-US"/>
              </w:rPr>
            </w:pPr>
            <w:proofErr w:type="gramStart"/>
            <w:r w:rsidRPr="00B62908">
              <w:rPr>
                <w:sz w:val="24"/>
                <w:lang w:val="en-US"/>
              </w:rPr>
              <w:t>art</w:t>
            </w:r>
            <w:proofErr w:type="gramEnd"/>
            <w:r w:rsidRPr="00B62908">
              <w:rPr>
                <w:sz w:val="24"/>
                <w:lang w:val="en-US"/>
              </w:rPr>
              <w:t xml:space="preserve">. 35a </w:t>
            </w:r>
            <w:proofErr w:type="spellStart"/>
            <w:r w:rsidRPr="00B62908">
              <w:rPr>
                <w:sz w:val="24"/>
                <w:lang w:val="en-US"/>
              </w:rPr>
              <w:t>ust</w:t>
            </w:r>
            <w:proofErr w:type="spellEnd"/>
            <w:r w:rsidRPr="00B62908">
              <w:rPr>
                <w:sz w:val="24"/>
                <w:lang w:val="en-US"/>
              </w:rPr>
              <w:t xml:space="preserve">. 1 pkt 7 lit. </w:t>
            </w:r>
            <w:r w:rsidRPr="009E281E">
              <w:rPr>
                <w:sz w:val="24"/>
                <w:lang w:val="en-US"/>
              </w:rPr>
              <w:t>D</w:t>
            </w:r>
          </w:p>
          <w:p w:rsidR="00027CBC" w:rsidRPr="009E281E" w:rsidRDefault="00027CBC" w:rsidP="009E281E">
            <w:pPr>
              <w:pStyle w:val="Tekstpodstawowy"/>
              <w:ind w:left="728"/>
              <w:rPr>
                <w:sz w:val="24"/>
                <w:lang w:val="en-US"/>
              </w:rPr>
            </w:pPr>
          </w:p>
        </w:tc>
        <w:tc>
          <w:tcPr>
            <w:tcW w:w="1504" w:type="dxa"/>
          </w:tcPr>
          <w:p w:rsidR="009E281E" w:rsidRPr="009E281E" w:rsidRDefault="009E281E" w:rsidP="009C2307">
            <w:pPr>
              <w:jc w:val="both"/>
              <w:rPr>
                <w:sz w:val="24"/>
                <w:lang w:val="en-US"/>
              </w:rPr>
            </w:pPr>
          </w:p>
          <w:p w:rsidR="009E281E" w:rsidRDefault="009E281E" w:rsidP="009C2307">
            <w:pPr>
              <w:jc w:val="both"/>
              <w:rPr>
                <w:sz w:val="24"/>
                <w:lang w:val="en-US"/>
              </w:rPr>
            </w:pPr>
          </w:p>
          <w:p w:rsidR="002E2A4B" w:rsidRPr="00B62908" w:rsidRDefault="00B250DC" w:rsidP="002B737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116</w:t>
            </w:r>
            <w:r w:rsidR="00EB59CA">
              <w:rPr>
                <w:sz w:val="24"/>
                <w:lang w:val="en-US"/>
              </w:rPr>
              <w:t> </w:t>
            </w:r>
            <w:r w:rsidR="00BA4EEB">
              <w:rPr>
                <w:sz w:val="24"/>
              </w:rPr>
              <w:t>939,26</w:t>
            </w:r>
            <w:r w:rsidR="002E2A4B">
              <w:rPr>
                <w:sz w:val="24"/>
              </w:rPr>
              <w:t xml:space="preserve"> </w:t>
            </w:r>
            <w:r w:rsidR="002E2A4B" w:rsidRPr="00B62908">
              <w:rPr>
                <w:sz w:val="24"/>
              </w:rPr>
              <w:t>zł</w:t>
            </w:r>
          </w:p>
        </w:tc>
      </w:tr>
    </w:tbl>
    <w:p w:rsidR="0013112C" w:rsidRDefault="0013112C" w:rsidP="002E2A4B">
      <w:pPr>
        <w:jc w:val="both"/>
        <w:rPr>
          <w:sz w:val="24"/>
        </w:rPr>
      </w:pPr>
    </w:p>
    <w:p w:rsidR="0013112C" w:rsidRDefault="0013112C" w:rsidP="002E2A4B">
      <w:pPr>
        <w:jc w:val="both"/>
        <w:rPr>
          <w:sz w:val="24"/>
        </w:rPr>
      </w:pPr>
    </w:p>
    <w:p w:rsidR="0013112C" w:rsidRDefault="0013112C" w:rsidP="002E2A4B">
      <w:pPr>
        <w:jc w:val="both"/>
        <w:rPr>
          <w:sz w:val="24"/>
        </w:rPr>
      </w:pPr>
    </w:p>
    <w:p w:rsidR="002E2A4B" w:rsidRPr="00B62908" w:rsidRDefault="002E2A4B" w:rsidP="0013112C">
      <w:pPr>
        <w:ind w:firstLine="708"/>
        <w:jc w:val="both"/>
        <w:rPr>
          <w:sz w:val="24"/>
        </w:rPr>
      </w:pPr>
      <w:r w:rsidRPr="00B62908">
        <w:rPr>
          <w:sz w:val="24"/>
        </w:rPr>
        <w:lastRenderedPageBreak/>
        <w:t>§ 2. Wykonanie uchwały pow</w:t>
      </w:r>
      <w:r>
        <w:rPr>
          <w:sz w:val="24"/>
        </w:rPr>
        <w:t>ierza si</w:t>
      </w:r>
      <w:r w:rsidR="004D1251">
        <w:rPr>
          <w:sz w:val="24"/>
        </w:rPr>
        <w:t>ę Zarządowi Powiatu Gorzowskiego</w:t>
      </w:r>
      <w:bookmarkStart w:id="0" w:name="_GoBack"/>
      <w:bookmarkEnd w:id="0"/>
      <w:r>
        <w:rPr>
          <w:sz w:val="24"/>
        </w:rPr>
        <w:t>.</w:t>
      </w:r>
    </w:p>
    <w:p w:rsidR="00D914EE" w:rsidRDefault="00D914EE" w:rsidP="002E2A4B">
      <w:pPr>
        <w:jc w:val="both"/>
        <w:rPr>
          <w:sz w:val="24"/>
        </w:rPr>
      </w:pPr>
    </w:p>
    <w:p w:rsidR="002E2A4B" w:rsidRPr="00B62908" w:rsidRDefault="002E2A4B" w:rsidP="0013112C">
      <w:pPr>
        <w:ind w:firstLine="708"/>
        <w:jc w:val="both"/>
        <w:rPr>
          <w:sz w:val="24"/>
        </w:rPr>
      </w:pPr>
      <w:r w:rsidRPr="00B62908">
        <w:rPr>
          <w:sz w:val="24"/>
        </w:rPr>
        <w:t>§ 3. Uchwała podlega ogłoszeniu na tablicy</w:t>
      </w:r>
      <w:r w:rsidR="007A035F">
        <w:rPr>
          <w:sz w:val="24"/>
        </w:rPr>
        <w:t xml:space="preserve"> ogłoszeń Starostwa Powiatowego w Gorzowie Wielkopolskim.</w:t>
      </w:r>
    </w:p>
    <w:p w:rsidR="002E2A4B" w:rsidRPr="00B62908" w:rsidRDefault="002E2A4B" w:rsidP="002E2A4B">
      <w:pPr>
        <w:jc w:val="both"/>
        <w:rPr>
          <w:sz w:val="24"/>
        </w:rPr>
      </w:pPr>
    </w:p>
    <w:p w:rsidR="002E2A4B" w:rsidRPr="00B62908" w:rsidRDefault="002E2A4B" w:rsidP="0013112C">
      <w:pPr>
        <w:ind w:firstLine="708"/>
        <w:jc w:val="both"/>
        <w:rPr>
          <w:sz w:val="24"/>
        </w:rPr>
      </w:pPr>
      <w:r>
        <w:rPr>
          <w:sz w:val="24"/>
        </w:rPr>
        <w:t xml:space="preserve">§ </w:t>
      </w:r>
      <w:r w:rsidRPr="00B62908">
        <w:rPr>
          <w:sz w:val="24"/>
        </w:rPr>
        <w:t xml:space="preserve">4. Uchwała wchodzi w życie z dniem podjęcia i ma zastosowanie do </w:t>
      </w:r>
      <w:r>
        <w:rPr>
          <w:sz w:val="24"/>
        </w:rPr>
        <w:t xml:space="preserve">realizowanych zadań </w:t>
      </w:r>
      <w:r>
        <w:rPr>
          <w:sz w:val="24"/>
        </w:rPr>
        <w:br/>
        <w:t xml:space="preserve">i </w:t>
      </w:r>
      <w:r w:rsidRPr="00B62908">
        <w:rPr>
          <w:sz w:val="24"/>
        </w:rPr>
        <w:t xml:space="preserve">dokonywanych wydatków </w:t>
      </w:r>
      <w:r>
        <w:rPr>
          <w:sz w:val="24"/>
        </w:rPr>
        <w:t>w 201</w:t>
      </w:r>
      <w:r w:rsidR="00D914EE">
        <w:rPr>
          <w:sz w:val="24"/>
        </w:rPr>
        <w:t>4</w:t>
      </w:r>
      <w:r w:rsidRPr="00B62908">
        <w:rPr>
          <w:sz w:val="24"/>
        </w:rPr>
        <w:t xml:space="preserve"> roku.</w:t>
      </w:r>
    </w:p>
    <w:p w:rsidR="002E2A4B" w:rsidRPr="00B62908" w:rsidRDefault="002E2A4B" w:rsidP="002E2A4B">
      <w:pPr>
        <w:jc w:val="both"/>
        <w:rPr>
          <w:sz w:val="24"/>
        </w:rPr>
      </w:pPr>
    </w:p>
    <w:p w:rsidR="002E2A4B" w:rsidRPr="00B62908" w:rsidRDefault="002E2A4B" w:rsidP="002E2A4B">
      <w:pPr>
        <w:rPr>
          <w:sz w:val="24"/>
        </w:rPr>
      </w:pPr>
    </w:p>
    <w:p w:rsidR="002E2A4B" w:rsidRPr="00B62908" w:rsidRDefault="002E2A4B" w:rsidP="002E2A4B">
      <w:pPr>
        <w:rPr>
          <w:sz w:val="24"/>
        </w:rPr>
      </w:pPr>
    </w:p>
    <w:p w:rsidR="002E2A4B" w:rsidRPr="00B62908" w:rsidRDefault="002E2A4B" w:rsidP="002E2A4B">
      <w:pPr>
        <w:outlineLvl w:val="0"/>
        <w:rPr>
          <w:sz w:val="24"/>
        </w:rPr>
      </w:pP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>
        <w:rPr>
          <w:sz w:val="24"/>
        </w:rPr>
        <w:t xml:space="preserve">       </w:t>
      </w:r>
      <w:r w:rsidRPr="00B62908">
        <w:rPr>
          <w:sz w:val="24"/>
        </w:rPr>
        <w:t>Przewodniczący Rady</w:t>
      </w:r>
    </w:p>
    <w:p w:rsidR="002E2A4B" w:rsidRPr="00B62908" w:rsidRDefault="002E2A4B" w:rsidP="002E2A4B">
      <w:pPr>
        <w:rPr>
          <w:sz w:val="24"/>
        </w:rPr>
      </w:pPr>
    </w:p>
    <w:p w:rsidR="002E2A4B" w:rsidRDefault="002E2A4B" w:rsidP="002E2A4B">
      <w:pPr>
        <w:outlineLvl w:val="0"/>
        <w:rPr>
          <w:sz w:val="24"/>
        </w:rPr>
      </w:pP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</w:r>
      <w:r w:rsidRPr="00B62908">
        <w:rPr>
          <w:sz w:val="24"/>
        </w:rPr>
        <w:tab/>
        <w:t xml:space="preserve">            </w:t>
      </w:r>
      <w:r>
        <w:rPr>
          <w:sz w:val="24"/>
        </w:rPr>
        <w:t xml:space="preserve">        </w:t>
      </w:r>
      <w:r w:rsidR="001B261A">
        <w:rPr>
          <w:sz w:val="24"/>
        </w:rPr>
        <w:t xml:space="preserve">     Roman Król</w:t>
      </w: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027CBC" w:rsidRDefault="00027CBC" w:rsidP="002E2A4B">
      <w:pPr>
        <w:outlineLvl w:val="0"/>
        <w:rPr>
          <w:sz w:val="24"/>
        </w:rPr>
      </w:pPr>
    </w:p>
    <w:p w:rsidR="001D7A7B" w:rsidRDefault="001D7A7B" w:rsidP="002E2A4B">
      <w:pPr>
        <w:outlineLvl w:val="0"/>
        <w:rPr>
          <w:sz w:val="24"/>
        </w:rPr>
      </w:pPr>
    </w:p>
    <w:p w:rsidR="001D7A7B" w:rsidRDefault="001D7A7B" w:rsidP="002E2A4B">
      <w:pPr>
        <w:outlineLvl w:val="0"/>
        <w:rPr>
          <w:sz w:val="24"/>
        </w:rPr>
      </w:pPr>
    </w:p>
    <w:p w:rsidR="00556256" w:rsidRDefault="00556256" w:rsidP="006A313C">
      <w:pPr>
        <w:outlineLvl w:val="0"/>
      </w:pPr>
    </w:p>
    <w:sectPr w:rsidR="00556256" w:rsidSect="002048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6A6"/>
    <w:multiLevelType w:val="hybridMultilevel"/>
    <w:tmpl w:val="7C3692C8"/>
    <w:lvl w:ilvl="0" w:tplc="89786B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F167A"/>
    <w:multiLevelType w:val="hybridMultilevel"/>
    <w:tmpl w:val="606CA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A2B09"/>
    <w:multiLevelType w:val="hybridMultilevel"/>
    <w:tmpl w:val="BB5A069A"/>
    <w:lvl w:ilvl="0" w:tplc="B7FCE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C3AB6"/>
    <w:multiLevelType w:val="hybridMultilevel"/>
    <w:tmpl w:val="810A0400"/>
    <w:lvl w:ilvl="0" w:tplc="CEA429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78D4DFF"/>
    <w:multiLevelType w:val="hybridMultilevel"/>
    <w:tmpl w:val="3DA098E0"/>
    <w:lvl w:ilvl="0" w:tplc="786E8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72D0E"/>
    <w:multiLevelType w:val="hybridMultilevel"/>
    <w:tmpl w:val="EEAAACD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510DB"/>
    <w:multiLevelType w:val="hybridMultilevel"/>
    <w:tmpl w:val="88E64E1C"/>
    <w:lvl w:ilvl="0" w:tplc="23EEADC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A4B"/>
    <w:rsid w:val="00027CBC"/>
    <w:rsid w:val="00095A86"/>
    <w:rsid w:val="000D2DF7"/>
    <w:rsid w:val="000F556D"/>
    <w:rsid w:val="00105F11"/>
    <w:rsid w:val="0013112C"/>
    <w:rsid w:val="001B261A"/>
    <w:rsid w:val="001B71EA"/>
    <w:rsid w:val="001D6163"/>
    <w:rsid w:val="001D7A7B"/>
    <w:rsid w:val="001E1164"/>
    <w:rsid w:val="001F4BB7"/>
    <w:rsid w:val="00204858"/>
    <w:rsid w:val="0023193B"/>
    <w:rsid w:val="002615EB"/>
    <w:rsid w:val="002920E0"/>
    <w:rsid w:val="002B72E1"/>
    <w:rsid w:val="002B737C"/>
    <w:rsid w:val="002E2A4B"/>
    <w:rsid w:val="0038290C"/>
    <w:rsid w:val="00395AA9"/>
    <w:rsid w:val="003B0692"/>
    <w:rsid w:val="00411178"/>
    <w:rsid w:val="00424396"/>
    <w:rsid w:val="00484A64"/>
    <w:rsid w:val="004D1251"/>
    <w:rsid w:val="00503FE4"/>
    <w:rsid w:val="00516D56"/>
    <w:rsid w:val="005319F7"/>
    <w:rsid w:val="00556256"/>
    <w:rsid w:val="006242AD"/>
    <w:rsid w:val="00667FEE"/>
    <w:rsid w:val="006A313C"/>
    <w:rsid w:val="006D58BB"/>
    <w:rsid w:val="00743D31"/>
    <w:rsid w:val="007A035F"/>
    <w:rsid w:val="007A49A8"/>
    <w:rsid w:val="007E3AAE"/>
    <w:rsid w:val="007F7BF1"/>
    <w:rsid w:val="0087351B"/>
    <w:rsid w:val="008742FF"/>
    <w:rsid w:val="00882E60"/>
    <w:rsid w:val="00890BC5"/>
    <w:rsid w:val="0089453E"/>
    <w:rsid w:val="008A6711"/>
    <w:rsid w:val="008B2189"/>
    <w:rsid w:val="00902F47"/>
    <w:rsid w:val="0092371F"/>
    <w:rsid w:val="009300DA"/>
    <w:rsid w:val="00956570"/>
    <w:rsid w:val="0097498E"/>
    <w:rsid w:val="009B6C4E"/>
    <w:rsid w:val="009B6EB9"/>
    <w:rsid w:val="009D4223"/>
    <w:rsid w:val="009E281E"/>
    <w:rsid w:val="009E78D0"/>
    <w:rsid w:val="00A20FBF"/>
    <w:rsid w:val="00A57E36"/>
    <w:rsid w:val="00A940A0"/>
    <w:rsid w:val="00AD2BD8"/>
    <w:rsid w:val="00B03495"/>
    <w:rsid w:val="00B1585A"/>
    <w:rsid w:val="00B250DC"/>
    <w:rsid w:val="00B65D20"/>
    <w:rsid w:val="00B96045"/>
    <w:rsid w:val="00BA4EEB"/>
    <w:rsid w:val="00C802A5"/>
    <w:rsid w:val="00CB0535"/>
    <w:rsid w:val="00CB3568"/>
    <w:rsid w:val="00D174EA"/>
    <w:rsid w:val="00D576A3"/>
    <w:rsid w:val="00D914EE"/>
    <w:rsid w:val="00D923EC"/>
    <w:rsid w:val="00E453FB"/>
    <w:rsid w:val="00E67CB9"/>
    <w:rsid w:val="00EB59CA"/>
    <w:rsid w:val="00F36257"/>
    <w:rsid w:val="00FC306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2A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E2A4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Katarzyna Salamucha-Piątek</cp:lastModifiedBy>
  <cp:revision>29</cp:revision>
  <cp:lastPrinted>2015-01-02T12:55:00Z</cp:lastPrinted>
  <dcterms:created xsi:type="dcterms:W3CDTF">2014-12-18T07:40:00Z</dcterms:created>
  <dcterms:modified xsi:type="dcterms:W3CDTF">2015-01-02T12:56:00Z</dcterms:modified>
</cp:coreProperties>
</file>